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DE3" w:rsidRPr="00232DE3" w:rsidRDefault="00232DE3" w:rsidP="00232DE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232DE3" w:rsidRPr="00232DE3" w:rsidRDefault="00232DE3" w:rsidP="00232DE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2DE3" w:rsidRPr="00232DE3" w:rsidRDefault="00232DE3" w:rsidP="00232DE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2D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</w:t>
      </w:r>
    </w:p>
    <w:p w:rsidR="00232DE3" w:rsidRPr="00232DE3" w:rsidRDefault="00232DE3" w:rsidP="00232DE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2D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232DE3" w:rsidRPr="004F258C" w:rsidRDefault="004F258C" w:rsidP="00232DE3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F258C">
        <w:rPr>
          <w:rFonts w:ascii="Times New Roman" w:eastAsia="Times New Roman" w:hAnsi="Times New Roman" w:cs="Times New Roman"/>
          <w:b/>
          <w:lang w:eastAsia="ru-RU"/>
        </w:rPr>
        <w:t>АСИНОВСКИЙ РАЙОН</w:t>
      </w:r>
      <w:r w:rsidR="00232DE3" w:rsidRPr="004F258C">
        <w:rPr>
          <w:rFonts w:ascii="Times New Roman" w:eastAsia="Times New Roman" w:hAnsi="Times New Roman" w:cs="Times New Roman"/>
          <w:b/>
          <w:lang w:eastAsia="ru-RU"/>
        </w:rPr>
        <w:t xml:space="preserve"> ТОМСКАЯ ОБЛАСТЬ</w:t>
      </w:r>
    </w:p>
    <w:p w:rsidR="00232DE3" w:rsidRPr="00232DE3" w:rsidRDefault="00232DE3" w:rsidP="00232DE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2DE3" w:rsidRPr="00232DE3" w:rsidRDefault="00232DE3" w:rsidP="00232DE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2D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232DE3" w:rsidRPr="00232DE3" w:rsidRDefault="00232DE3" w:rsidP="00232DE3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32DE3" w:rsidRPr="00232DE3" w:rsidRDefault="00232DE3" w:rsidP="00232DE3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D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                                                                                                                        № ____</w:t>
      </w:r>
    </w:p>
    <w:p w:rsidR="00232DE3" w:rsidRPr="00232DE3" w:rsidRDefault="00232DE3" w:rsidP="00232DE3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D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232DE3" w:rsidRPr="00232DE3" w:rsidRDefault="00232DE3" w:rsidP="00232DE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2DE3" w:rsidRPr="00860E68" w:rsidRDefault="00232DE3" w:rsidP="00232D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0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порядка </w:t>
      </w:r>
      <w:r w:rsidR="00860E68" w:rsidRPr="00860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оплаты имущества, находящегося в муниципальной собственности</w:t>
      </w:r>
      <w:r w:rsidRPr="00860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Ново</w:t>
      </w:r>
      <w:r w:rsidR="00860E68" w:rsidRPr="00860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кусковского сельского поселения</w:t>
      </w:r>
      <w:r w:rsidRPr="00860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232DE3" w:rsidRPr="00232DE3" w:rsidRDefault="00232DE3" w:rsidP="00232DE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2DE3" w:rsidRPr="00232DE3" w:rsidRDefault="006444AA" w:rsidP="006444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AB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860E68">
        <w:rPr>
          <w:rFonts w:ascii="Times New Roman" w:hAnsi="Times New Roman" w:cs="Times New Roman"/>
          <w:sz w:val="24"/>
          <w:szCs w:val="24"/>
        </w:rPr>
        <w:t>частью 7 статьи 35 Федерального закона</w:t>
      </w:r>
      <w:r w:rsidR="0048009B">
        <w:rPr>
          <w:rFonts w:ascii="Times New Roman" w:hAnsi="Times New Roman" w:cs="Times New Roman"/>
          <w:sz w:val="24"/>
          <w:szCs w:val="24"/>
        </w:rPr>
        <w:t xml:space="preserve"> от 21 декабря </w:t>
      </w:r>
      <w:r w:rsidR="00860E68">
        <w:rPr>
          <w:rFonts w:ascii="Times New Roman" w:hAnsi="Times New Roman" w:cs="Times New Roman"/>
          <w:sz w:val="24"/>
          <w:szCs w:val="24"/>
        </w:rPr>
        <w:t xml:space="preserve">2001 года № 178-ФЗ «О приватизации государственного и муниципального имущества» </w:t>
      </w:r>
    </w:p>
    <w:p w:rsidR="00232DE3" w:rsidRPr="00232DE3" w:rsidRDefault="00232DE3" w:rsidP="00232DE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2DE3" w:rsidRPr="0048009B" w:rsidRDefault="00232DE3" w:rsidP="006444A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0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48009B" w:rsidRPr="0048009B" w:rsidRDefault="00215AB3" w:rsidP="0048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48009B" w:rsidRPr="004800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</w:t>
      </w:r>
      <w:r w:rsidR="004800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48009B" w:rsidRPr="004800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оплаты имущества, находящегося в муниципальной собственности Новокусковского сельского поселения</w:t>
      </w:r>
      <w:r w:rsidR="004800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согласно приложению</w:t>
      </w:r>
      <w:r w:rsidR="0048009B" w:rsidRPr="004800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215AB3" w:rsidRDefault="00215AB3" w:rsidP="00215A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215AB3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4F258C">
        <w:rPr>
          <w:rFonts w:ascii="Times New Roman" w:hAnsi="Times New Roman" w:cs="Times New Roman"/>
          <w:sz w:val="24"/>
          <w:szCs w:val="24"/>
        </w:rPr>
        <w:t>решение</w:t>
      </w:r>
      <w:r w:rsidRPr="00215AB3">
        <w:rPr>
          <w:rFonts w:ascii="Times New Roman" w:hAnsi="Times New Roman" w:cs="Times New Roman"/>
          <w:sz w:val="24"/>
          <w:szCs w:val="24"/>
        </w:rPr>
        <w:t xml:space="preserve">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7" w:history="1">
        <w:r w:rsidRPr="00215AB3">
          <w:rPr>
            <w:rFonts w:ascii="Times New Roman" w:hAnsi="Times New Roman" w:cs="Times New Roman"/>
            <w:sz w:val="24"/>
            <w:szCs w:val="24"/>
          </w:rPr>
          <w:t>www.nkselpasino.ru</w:t>
        </w:r>
      </w:hyperlink>
      <w:r w:rsidRPr="00215AB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009B" w:rsidRDefault="0048009B" w:rsidP="00215A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Контроль исполнения настоящего решения возложить на социально-экономический комитет.</w:t>
      </w:r>
    </w:p>
    <w:p w:rsidR="004F258C" w:rsidRDefault="004F258C" w:rsidP="00215A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5AB3" w:rsidRPr="00215AB3" w:rsidRDefault="00215AB3" w:rsidP="00215A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15AB3" w:rsidRPr="00215AB3" w:rsidRDefault="00215AB3" w:rsidP="00215A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AB3" w:rsidRPr="00215AB3" w:rsidRDefault="00215AB3" w:rsidP="00215A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AB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 Карпенко</w:t>
      </w:r>
    </w:p>
    <w:p w:rsidR="00215AB3" w:rsidRDefault="00215AB3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AB3" w:rsidRDefault="00215AB3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AB3" w:rsidRDefault="00215AB3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AB3" w:rsidRDefault="00215AB3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AB3" w:rsidRDefault="00215AB3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AB3" w:rsidRDefault="00215AB3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AB3" w:rsidRDefault="00215AB3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15AB3" w:rsidRDefault="00215AB3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15AB3" w:rsidRDefault="00215AB3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15AB3" w:rsidRDefault="00215AB3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F258C" w:rsidRDefault="004F258C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8009B" w:rsidRDefault="0048009B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8009B" w:rsidRDefault="0048009B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8009B" w:rsidRDefault="0048009B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8009B" w:rsidRDefault="0048009B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15AB3" w:rsidRDefault="00215AB3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15AB3" w:rsidRPr="00215AB3" w:rsidRDefault="00215AB3" w:rsidP="00215AB3">
      <w:pPr>
        <w:spacing w:after="0" w:line="240" w:lineRule="auto"/>
        <w:ind w:left="5664" w:firstLine="374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15AB3">
        <w:rPr>
          <w:rFonts w:ascii="Times New Roman" w:eastAsia="Times New Roman" w:hAnsi="Times New Roman" w:cs="Times New Roman"/>
          <w:bCs/>
          <w:color w:val="000000"/>
          <w:lang w:eastAsia="ru-RU"/>
        </w:rPr>
        <w:t>Приложение</w:t>
      </w:r>
    </w:p>
    <w:p w:rsidR="00215AB3" w:rsidRDefault="00215AB3" w:rsidP="00215AB3">
      <w:pPr>
        <w:spacing w:after="0" w:line="240" w:lineRule="auto"/>
        <w:ind w:left="5664" w:firstLine="374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15AB3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УТВЕРЖДЕН </w:t>
      </w:r>
    </w:p>
    <w:p w:rsidR="00215AB3" w:rsidRDefault="006444AA" w:rsidP="00215AB3">
      <w:pPr>
        <w:spacing w:after="0" w:line="240" w:lineRule="auto"/>
        <w:ind w:left="5664" w:firstLine="374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решением Совета</w:t>
      </w:r>
    </w:p>
    <w:p w:rsidR="00215AB3" w:rsidRDefault="00215AB3" w:rsidP="00215AB3">
      <w:pPr>
        <w:spacing w:after="0" w:line="240" w:lineRule="auto"/>
        <w:ind w:left="5664" w:firstLine="374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15AB3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Новокусковского сельского </w:t>
      </w:r>
    </w:p>
    <w:p w:rsidR="00215AB3" w:rsidRPr="00215AB3" w:rsidRDefault="00215AB3" w:rsidP="00215AB3">
      <w:pPr>
        <w:spacing w:after="0" w:line="240" w:lineRule="auto"/>
        <w:ind w:left="5664" w:firstLine="374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15AB3">
        <w:rPr>
          <w:rFonts w:ascii="Times New Roman" w:eastAsia="Times New Roman" w:hAnsi="Times New Roman" w:cs="Times New Roman"/>
          <w:bCs/>
          <w:color w:val="000000"/>
          <w:lang w:eastAsia="ru-RU"/>
        </w:rPr>
        <w:t>поселения от __________ № _____</w:t>
      </w:r>
    </w:p>
    <w:p w:rsidR="00215AB3" w:rsidRDefault="00215AB3" w:rsidP="003D01D2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F499B" w:rsidRPr="00EF499B" w:rsidRDefault="00EF499B" w:rsidP="003D01D2">
      <w:pPr>
        <w:spacing w:after="0" w:line="384" w:lineRule="atLeast"/>
        <w:ind w:firstLine="374"/>
        <w:jc w:val="center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F49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</w:t>
      </w:r>
    </w:p>
    <w:p w:rsidR="00EF499B" w:rsidRDefault="0048009B" w:rsidP="003D0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800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оплаты имущества, находящегося в муниципальной собственности Новокусковского сельского поселения </w:t>
      </w:r>
    </w:p>
    <w:p w:rsidR="00A070CC" w:rsidRPr="00EF499B" w:rsidRDefault="00A070CC" w:rsidP="00EF49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75"/>
        <w:jc w:val="center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6A61AB" w:rsidRDefault="006A61AB" w:rsidP="00AD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 xml:space="preserve">1. Настоящий Порядок регулирует вопросы оплаты муниципального имущества </w:t>
      </w:r>
      <w:r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r w:rsidRPr="0048009B">
        <w:rPr>
          <w:rFonts w:ascii="Times New Roman" w:hAnsi="Times New Roman" w:cs="Times New Roman"/>
          <w:sz w:val="24"/>
          <w:szCs w:val="24"/>
        </w:rPr>
        <w:t>(далее - имущество), отчуждаемого в соответствии с Федеральным законом от 21 декабря 2001 года № 178-ФЗ «О приватизации государственного и муниципального имущества»</w:t>
      </w:r>
      <w:r>
        <w:rPr>
          <w:rFonts w:ascii="Times New Roman" w:hAnsi="Times New Roman" w:cs="Times New Roman"/>
          <w:sz w:val="24"/>
          <w:szCs w:val="24"/>
        </w:rPr>
        <w:t xml:space="preserve"> (далее – Закон о приватизации)</w:t>
      </w:r>
      <w:r w:rsidRPr="0048009B">
        <w:rPr>
          <w:rFonts w:ascii="Times New Roman" w:hAnsi="Times New Roman" w:cs="Times New Roman"/>
          <w:sz w:val="24"/>
          <w:szCs w:val="24"/>
        </w:rPr>
        <w:t>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 xml:space="preserve">2. Оплата имущества, приобретаемого покупателем в процессе приватизации в соответствии с </w:t>
      </w:r>
      <w:r>
        <w:rPr>
          <w:rFonts w:ascii="Times New Roman" w:hAnsi="Times New Roman" w:cs="Times New Roman"/>
          <w:sz w:val="24"/>
          <w:szCs w:val="24"/>
        </w:rPr>
        <w:t>Законом о приватизации</w:t>
      </w:r>
      <w:r w:rsidRPr="0048009B">
        <w:rPr>
          <w:rFonts w:ascii="Times New Roman" w:hAnsi="Times New Roman" w:cs="Times New Roman"/>
          <w:sz w:val="24"/>
          <w:szCs w:val="24"/>
        </w:rPr>
        <w:t xml:space="preserve">, производится единовременно или в рассрочку. Срок рассрочки не может быть более чем </w:t>
      </w:r>
      <w:r w:rsidRPr="00C24D0A">
        <w:rPr>
          <w:rFonts w:ascii="Times New Roman" w:hAnsi="Times New Roman" w:cs="Times New Roman"/>
          <w:sz w:val="24"/>
          <w:szCs w:val="24"/>
        </w:rPr>
        <w:t>один год.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 xml:space="preserve">3. Решение о предоставлении рассрочки может быть принято в случае приватизации муниципального имущества в соответствии со статьей 24 </w:t>
      </w:r>
      <w:r w:rsidR="008110B1">
        <w:rPr>
          <w:rFonts w:ascii="Times New Roman" w:hAnsi="Times New Roman" w:cs="Times New Roman"/>
          <w:sz w:val="24"/>
          <w:szCs w:val="24"/>
        </w:rPr>
        <w:t>З</w:t>
      </w:r>
      <w:r w:rsidRPr="0048009B">
        <w:rPr>
          <w:rFonts w:ascii="Times New Roman" w:hAnsi="Times New Roman" w:cs="Times New Roman"/>
          <w:sz w:val="24"/>
          <w:szCs w:val="24"/>
        </w:rPr>
        <w:t>акона</w:t>
      </w:r>
      <w:r w:rsidR="008110B1">
        <w:rPr>
          <w:rFonts w:ascii="Times New Roman" w:hAnsi="Times New Roman" w:cs="Times New Roman"/>
          <w:sz w:val="24"/>
          <w:szCs w:val="24"/>
        </w:rPr>
        <w:t xml:space="preserve"> о приватизации</w:t>
      </w:r>
      <w:r w:rsidRPr="0048009B">
        <w:rPr>
          <w:rFonts w:ascii="Times New Roman" w:hAnsi="Times New Roman" w:cs="Times New Roman"/>
          <w:sz w:val="24"/>
          <w:szCs w:val="24"/>
        </w:rPr>
        <w:t xml:space="preserve"> в случае продажи муниципального имущества без объявления цены.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4. Решение о предос</w:t>
      </w:r>
      <w:r w:rsidR="008110B1">
        <w:rPr>
          <w:rFonts w:ascii="Times New Roman" w:hAnsi="Times New Roman" w:cs="Times New Roman"/>
          <w:sz w:val="24"/>
          <w:szCs w:val="24"/>
        </w:rPr>
        <w:t>тавлении рассрочки принимается А</w:t>
      </w:r>
      <w:r w:rsidRPr="0048009B">
        <w:rPr>
          <w:rFonts w:ascii="Times New Roman" w:hAnsi="Times New Roman" w:cs="Times New Roman"/>
          <w:sz w:val="24"/>
          <w:szCs w:val="24"/>
        </w:rPr>
        <w:t>дминистрацией</w:t>
      </w:r>
      <w:r w:rsidR="008110B1">
        <w:rPr>
          <w:rFonts w:ascii="Times New Roman" w:hAnsi="Times New Roman" w:cs="Times New Roman"/>
          <w:sz w:val="24"/>
          <w:szCs w:val="24"/>
        </w:rPr>
        <w:t xml:space="preserve"> Новокусковского сельского </w:t>
      </w:r>
      <w:r w:rsidRPr="0048009B">
        <w:rPr>
          <w:rFonts w:ascii="Times New Roman" w:hAnsi="Times New Roman" w:cs="Times New Roman"/>
          <w:sz w:val="24"/>
          <w:szCs w:val="24"/>
        </w:rPr>
        <w:t>поселения и включается в решение об условиях приватизации муниципального имущества.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5. В решении о предоставлении рассрочки указываются сроки ее предоставления и порядок внесения платежей. Срок предоставления рассрочки и порядок внесения платежей должны содержаться в информационном сообщении о приватизации муниципального имущества.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6.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публикации объявления о продаже.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 xml:space="preserve">Начисленные проценты зачисляются в бюджет </w:t>
      </w:r>
      <w:r w:rsidR="008110B1">
        <w:rPr>
          <w:rFonts w:ascii="Times New Roman" w:hAnsi="Times New Roman" w:cs="Times New Roman"/>
          <w:sz w:val="24"/>
          <w:szCs w:val="24"/>
        </w:rPr>
        <w:t>Новокусковского сельского поселения.</w:t>
      </w:r>
      <w:r w:rsidRPr="0048009B">
        <w:rPr>
          <w:rFonts w:ascii="Times New Roman" w:hAnsi="Times New Roman" w:cs="Times New Roman"/>
          <w:sz w:val="24"/>
          <w:szCs w:val="24"/>
        </w:rPr>
        <w:t xml:space="preserve"> Начисленные проценты перечисляются в порядке, установленном Бюджетным кодексом Российской Федерации.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Покупатель вправе оплатить приобретаемое муниципальное имущество досрочно.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7. Право собственности на муниципальное имущество, приобретенное в рассрочку, переходит в установленном законодательством Российской Федерации порядке</w:t>
      </w:r>
      <w:r w:rsidR="008110B1">
        <w:rPr>
          <w:rFonts w:ascii="Times New Roman" w:hAnsi="Times New Roman" w:cs="Times New Roman"/>
          <w:sz w:val="24"/>
          <w:szCs w:val="24"/>
        </w:rPr>
        <w:t>,</w:t>
      </w:r>
      <w:r w:rsidRPr="0048009B">
        <w:rPr>
          <w:rFonts w:ascii="Times New Roman" w:hAnsi="Times New Roman" w:cs="Times New Roman"/>
          <w:sz w:val="24"/>
          <w:szCs w:val="24"/>
        </w:rPr>
        <w:t xml:space="preserve"> и на такие случаи требования пункта 3 статьи 32 </w:t>
      </w:r>
      <w:r w:rsidR="008110B1">
        <w:rPr>
          <w:rFonts w:ascii="Times New Roman" w:hAnsi="Times New Roman" w:cs="Times New Roman"/>
          <w:sz w:val="24"/>
          <w:szCs w:val="24"/>
        </w:rPr>
        <w:t>З</w:t>
      </w:r>
      <w:r w:rsidRPr="0048009B">
        <w:rPr>
          <w:rFonts w:ascii="Times New Roman" w:hAnsi="Times New Roman" w:cs="Times New Roman"/>
          <w:sz w:val="24"/>
          <w:szCs w:val="24"/>
        </w:rPr>
        <w:t>акона</w:t>
      </w:r>
      <w:r w:rsidR="008110B1">
        <w:rPr>
          <w:rFonts w:ascii="Times New Roman" w:hAnsi="Times New Roman" w:cs="Times New Roman"/>
          <w:sz w:val="24"/>
          <w:szCs w:val="24"/>
        </w:rPr>
        <w:t xml:space="preserve"> о приватизации </w:t>
      </w:r>
      <w:r w:rsidRPr="0048009B">
        <w:rPr>
          <w:rFonts w:ascii="Times New Roman" w:hAnsi="Times New Roman" w:cs="Times New Roman"/>
          <w:sz w:val="24"/>
          <w:szCs w:val="24"/>
        </w:rPr>
        <w:t>не распространяются.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купли-продажи, не позднее чем через тридцать дней с даты заключения договора.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8. С момента передачи покупателю приобретенного в рассрочку имущества и до момента его полной оплаты указанное имущество признается находящимся в залоге для обеспечения исполнения покупателем его обязанности по оплате приобретенного имущества.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В случае нарушения покупателем сроков и порядка внесения платежей обращается взыскание на заложенное имущество в судебном порядке.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С покупателя могут быть взысканы также убытки, причиненные неисполнением договора купли-продажи.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lastRenderedPageBreak/>
        <w:t>9. Единовременная оплата приватизируемого имущества осуществляется покупателем в размере и сроки, указанные в договоре купли-продажи, но не позднее 30 рабочих со дня заключения договора купли-продажи.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 xml:space="preserve">10. Денежные средства, получаемые от покупателей в счет оплаты имущества, зачисляются в бюджет </w:t>
      </w:r>
      <w:r w:rsidR="00676B96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48009B">
        <w:rPr>
          <w:rFonts w:ascii="Times New Roman" w:hAnsi="Times New Roman" w:cs="Times New Roman"/>
          <w:sz w:val="24"/>
          <w:szCs w:val="24"/>
        </w:rPr>
        <w:t xml:space="preserve"> сельского поселения на счет продавца </w:t>
      </w:r>
      <w:r w:rsidR="00676B96">
        <w:rPr>
          <w:rFonts w:ascii="Times New Roman" w:hAnsi="Times New Roman" w:cs="Times New Roman"/>
          <w:sz w:val="24"/>
          <w:szCs w:val="24"/>
        </w:rPr>
        <w:t>–</w:t>
      </w:r>
      <w:r w:rsidRPr="0048009B">
        <w:rPr>
          <w:rFonts w:ascii="Times New Roman" w:hAnsi="Times New Roman" w:cs="Times New Roman"/>
          <w:sz w:val="24"/>
          <w:szCs w:val="24"/>
        </w:rPr>
        <w:t xml:space="preserve"> </w:t>
      </w:r>
      <w:r w:rsidR="00676B96">
        <w:rPr>
          <w:rFonts w:ascii="Times New Roman" w:hAnsi="Times New Roman" w:cs="Times New Roman"/>
          <w:sz w:val="24"/>
          <w:szCs w:val="24"/>
        </w:rPr>
        <w:t>А</w:t>
      </w:r>
      <w:r w:rsidRPr="0048009B">
        <w:rPr>
          <w:rFonts w:ascii="Times New Roman" w:hAnsi="Times New Roman" w:cs="Times New Roman"/>
          <w:sz w:val="24"/>
          <w:szCs w:val="24"/>
        </w:rPr>
        <w:t>дминистрации</w:t>
      </w:r>
      <w:r w:rsidR="00676B96">
        <w:rPr>
          <w:rFonts w:ascii="Times New Roman" w:hAnsi="Times New Roman" w:cs="Times New Roman"/>
          <w:sz w:val="24"/>
          <w:szCs w:val="24"/>
        </w:rPr>
        <w:t xml:space="preserve"> Новокусковского</w:t>
      </w:r>
      <w:r w:rsidRPr="0048009B">
        <w:rPr>
          <w:rFonts w:ascii="Times New Roman" w:hAnsi="Times New Roman" w:cs="Times New Roman"/>
          <w:sz w:val="24"/>
          <w:szCs w:val="24"/>
        </w:rPr>
        <w:t xml:space="preserve"> сельского поселения, указанный в информационном сообщении о продаже имущества и договоре купли-продажи.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11. Перечисление денежных средств на счет продавца производится покупателями в порядке, установленном договором купли-продажи имущества.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12. Факт оплаты имущества покупателем подтверждается выпиской со счета продавца о поступлении денежных средств в размере и сроки, указанные в договоре купли-продажи.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13. Задаток вносится на счет, указанный в информационном сообщении о продаже муниципального имущества.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 xml:space="preserve">14. Задаток, внесенный покупателем, засчитывается в счет оплаты приобретаемого имущества и подлежит зачислению в бюджет </w:t>
      </w:r>
      <w:r w:rsidR="00C24D0A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r w:rsidRPr="0048009B">
        <w:rPr>
          <w:rFonts w:ascii="Times New Roman" w:hAnsi="Times New Roman" w:cs="Times New Roman"/>
          <w:sz w:val="24"/>
          <w:szCs w:val="24"/>
        </w:rPr>
        <w:t>в течение 5 календарных дней со дня, установленного для заключения договора купли-продажи имущества.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15. Задатки покупателей, уклонившихся или отказавшихся от заключения в установленный срок договора купли-продажи, не возвращаются.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16. Лицам, перечислившим задаток для участия в торгах, денежные средства возвращаются в следующем порядке: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а) участникам торгов, за исключением его победителя, - в течение 5 календарных дней с даты подведения итогов торгов;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б) претендентам, не допущенным к участию в торгах, - в течение 5 дней со дня подписания протокола о признании претендентов участниками торгов;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в)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позднее,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торгов.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 xml:space="preserve">17. Суммы штрафных санкций, взыскиваемых с покупателей при нарушении ими обязательств по договорам купли-продажи, а также убытки, причиненные неисполнением покупателями договоров купли-продажи, подлежат зачислению в полном объеме в бюджет </w:t>
      </w:r>
      <w:r w:rsidR="00C24D0A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48009B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 xml:space="preserve">18. Денежные средства от продажи муниципального имущества подлежат зачислению в бюджет </w:t>
      </w:r>
      <w:r w:rsidR="00C24D0A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48009B">
        <w:rPr>
          <w:rFonts w:ascii="Times New Roman" w:hAnsi="Times New Roman" w:cs="Times New Roman"/>
          <w:sz w:val="24"/>
          <w:szCs w:val="24"/>
        </w:rPr>
        <w:t xml:space="preserve"> сельского поселения в полном объеме.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19. Покупатели несут ответственность за полноту и своевременность оплаты имущества в соответствии с действующим законодательством, а также за выполнение других условий по отношению к имуществу, предусмотренных договором купли-продажи.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 xml:space="preserve">20. Администрация </w:t>
      </w:r>
      <w:r w:rsidR="00C24D0A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48009B">
        <w:rPr>
          <w:rFonts w:ascii="Times New Roman" w:hAnsi="Times New Roman" w:cs="Times New Roman"/>
          <w:sz w:val="24"/>
          <w:szCs w:val="24"/>
        </w:rPr>
        <w:t xml:space="preserve"> сельского поселения: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1) осуществляет контроль за выполнением покупателями условий, предусмотренных договорами купли-продажи;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09B">
        <w:rPr>
          <w:rFonts w:ascii="Times New Roman" w:hAnsi="Times New Roman" w:cs="Times New Roman"/>
          <w:sz w:val="24"/>
          <w:szCs w:val="24"/>
        </w:rPr>
        <w:t>2) обеспечивает учет поступающих средств от приватизации муниципального имущества.</w:t>
      </w: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009B" w:rsidRPr="0048009B" w:rsidRDefault="0048009B" w:rsidP="0048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009B" w:rsidRDefault="0048009B" w:rsidP="00AD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009B" w:rsidRDefault="0048009B" w:rsidP="00AD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61AB" w:rsidRDefault="006A61AB" w:rsidP="00AD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258C" w:rsidRPr="005E5B8F" w:rsidRDefault="004F258C" w:rsidP="00AD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F258C" w:rsidRPr="005E5B8F" w:rsidSect="00215AB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786" w:rsidRDefault="00036786" w:rsidP="00215AB3">
      <w:pPr>
        <w:spacing w:after="0" w:line="240" w:lineRule="auto"/>
      </w:pPr>
      <w:r>
        <w:separator/>
      </w:r>
    </w:p>
  </w:endnote>
  <w:endnote w:type="continuationSeparator" w:id="0">
    <w:p w:rsidR="00036786" w:rsidRDefault="00036786" w:rsidP="00215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786" w:rsidRDefault="00036786" w:rsidP="00215AB3">
      <w:pPr>
        <w:spacing w:after="0" w:line="240" w:lineRule="auto"/>
      </w:pPr>
      <w:r>
        <w:separator/>
      </w:r>
    </w:p>
  </w:footnote>
  <w:footnote w:type="continuationSeparator" w:id="0">
    <w:p w:rsidR="00036786" w:rsidRDefault="00036786" w:rsidP="00215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9445684"/>
      <w:docPartObj>
        <w:docPartGallery w:val="Page Numbers (Top of Page)"/>
        <w:docPartUnique/>
      </w:docPartObj>
    </w:sdtPr>
    <w:sdtEndPr/>
    <w:sdtContent>
      <w:p w:rsidR="00215AB3" w:rsidRDefault="00215AB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3C15">
          <w:rPr>
            <w:noProof/>
          </w:rPr>
          <w:t>3</w:t>
        </w:r>
        <w:r>
          <w:fldChar w:fldCharType="end"/>
        </w:r>
      </w:p>
    </w:sdtContent>
  </w:sdt>
  <w:p w:rsidR="00215AB3" w:rsidRDefault="00215AB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202EA9"/>
    <w:multiLevelType w:val="hybridMultilevel"/>
    <w:tmpl w:val="0D68B4D8"/>
    <w:lvl w:ilvl="0" w:tplc="9786898A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DCE0286"/>
    <w:multiLevelType w:val="hybridMultilevel"/>
    <w:tmpl w:val="B4C2F672"/>
    <w:lvl w:ilvl="0" w:tplc="3446ECBE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499B"/>
    <w:rsid w:val="00036786"/>
    <w:rsid w:val="00153C15"/>
    <w:rsid w:val="00183EE4"/>
    <w:rsid w:val="00215AB3"/>
    <w:rsid w:val="00232DE3"/>
    <w:rsid w:val="00340076"/>
    <w:rsid w:val="003D01D2"/>
    <w:rsid w:val="00434D37"/>
    <w:rsid w:val="0048009B"/>
    <w:rsid w:val="004F258C"/>
    <w:rsid w:val="005A709A"/>
    <w:rsid w:val="005E5B8F"/>
    <w:rsid w:val="006444AA"/>
    <w:rsid w:val="00676B96"/>
    <w:rsid w:val="006A61AB"/>
    <w:rsid w:val="006D50E6"/>
    <w:rsid w:val="008110B1"/>
    <w:rsid w:val="00860E68"/>
    <w:rsid w:val="00A070CC"/>
    <w:rsid w:val="00AD4705"/>
    <w:rsid w:val="00AE1738"/>
    <w:rsid w:val="00BA7729"/>
    <w:rsid w:val="00C01896"/>
    <w:rsid w:val="00C24D0A"/>
    <w:rsid w:val="00C7339E"/>
    <w:rsid w:val="00D7333E"/>
    <w:rsid w:val="00E464C2"/>
    <w:rsid w:val="00EF499B"/>
    <w:rsid w:val="00FE3CCC"/>
    <w:rsid w:val="00F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002CCE-1C26-4AA2-A9A4-F6C44277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0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4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F49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499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EF499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E5B8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15A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15AB3"/>
  </w:style>
  <w:style w:type="paragraph" w:styleId="a8">
    <w:name w:val="footer"/>
    <w:basedOn w:val="a"/>
    <w:link w:val="a9"/>
    <w:uiPriority w:val="99"/>
    <w:unhideWhenUsed/>
    <w:rsid w:val="00215A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15AB3"/>
  </w:style>
  <w:style w:type="paragraph" w:styleId="aa">
    <w:name w:val="Balloon Text"/>
    <w:basedOn w:val="a"/>
    <w:link w:val="ab"/>
    <w:uiPriority w:val="99"/>
    <w:semiHidden/>
    <w:unhideWhenUsed/>
    <w:rsid w:val="00E46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464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9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и:</cp:lastModifiedBy>
  <cp:revision>7</cp:revision>
  <cp:lastPrinted>2019-05-31T07:47:00Z</cp:lastPrinted>
  <dcterms:created xsi:type="dcterms:W3CDTF">2019-03-20T02:32:00Z</dcterms:created>
  <dcterms:modified xsi:type="dcterms:W3CDTF">2019-06-05T05:25:00Z</dcterms:modified>
</cp:coreProperties>
</file>