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4209" w:rsidRPr="00F5415B" w:rsidRDefault="00A44209" w:rsidP="00A442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5415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A44209" w:rsidRPr="00F5415B" w:rsidRDefault="00A44209" w:rsidP="00A442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5415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A44209" w:rsidRPr="00F5415B" w:rsidRDefault="00A44209" w:rsidP="00A442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F5415B"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 ТОМСКАЯ ОБЛАСТЬ</w:t>
      </w:r>
    </w:p>
    <w:p w:rsidR="00A44209" w:rsidRPr="00F5415B" w:rsidRDefault="00A44209" w:rsidP="00A442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44209" w:rsidRPr="00F5415B" w:rsidRDefault="00A44209" w:rsidP="00A442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541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A44209" w:rsidRPr="00F5415B" w:rsidRDefault="00A44209" w:rsidP="00A44209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A44209" w:rsidRPr="00F5415B" w:rsidRDefault="00A44209" w:rsidP="00A44209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24.10.2019      </w:t>
      </w:r>
      <w:r w:rsidRPr="00F541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121</w:t>
      </w:r>
    </w:p>
    <w:p w:rsidR="00A44209" w:rsidRPr="00F5415B" w:rsidRDefault="00A44209" w:rsidP="00A4420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541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 Ново-Кусково</w:t>
      </w:r>
    </w:p>
    <w:p w:rsidR="00A44209" w:rsidRPr="00F5415B" w:rsidRDefault="00A44209" w:rsidP="00A442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44209" w:rsidRPr="00F5415B" w:rsidRDefault="00A44209" w:rsidP="00A442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415B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изменений в решение Совета Новокусковского сельского поселения от 18.08.2011 № 147 «Об утверждении Положения об установлении и введении земельного</w:t>
      </w:r>
    </w:p>
    <w:p w:rsidR="00A44209" w:rsidRPr="00F5415B" w:rsidRDefault="00A44209" w:rsidP="00A442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415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налога на территории муниципального образования «Новокусковское сельское поселение»</w:t>
      </w:r>
    </w:p>
    <w:p w:rsidR="00A44209" w:rsidRPr="00F5415B" w:rsidRDefault="00A44209" w:rsidP="00A442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44209" w:rsidRPr="00F5415B" w:rsidRDefault="00A44209" w:rsidP="00A442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44209" w:rsidRPr="00F5415B" w:rsidRDefault="00A44209" w:rsidP="00A4420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415B">
        <w:rPr>
          <w:rFonts w:ascii="Times New Roman" w:eastAsia="Times New Roman" w:hAnsi="Times New Roman" w:cs="Times New Roman"/>
          <w:sz w:val="24"/>
          <w:szCs w:val="24"/>
          <w:lang w:eastAsia="ru-RU"/>
        </w:rPr>
        <w:t>С целью приведения нормативного правового акта в соответствие с законодательством</w:t>
      </w:r>
    </w:p>
    <w:p w:rsidR="00A44209" w:rsidRPr="00F5415B" w:rsidRDefault="00A44209" w:rsidP="00A442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541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A44209" w:rsidRPr="00F5415B" w:rsidRDefault="00A44209" w:rsidP="00A4420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415B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A44209" w:rsidRPr="00F5415B" w:rsidRDefault="00A44209" w:rsidP="00A4420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415B">
        <w:rPr>
          <w:rFonts w:ascii="Times New Roman" w:eastAsia="Times New Roman" w:hAnsi="Times New Roman" w:cs="Times New Roman"/>
          <w:sz w:val="24"/>
          <w:szCs w:val="24"/>
          <w:lang w:eastAsia="ru-RU"/>
        </w:rPr>
        <w:t>1. Внести в решение Совета Новокусковского сельского поселения от 18.08.2011 № 147 «Об утверждении Положения об установлении и введении земельного налога на территории муниципального образования «Новокусковское сельское поселение» следующие изменения:</w:t>
      </w:r>
    </w:p>
    <w:p w:rsidR="00A44209" w:rsidRPr="00F5415B" w:rsidRDefault="00A44209" w:rsidP="00A4420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415B">
        <w:rPr>
          <w:rFonts w:ascii="Times New Roman" w:eastAsia="Times New Roman" w:hAnsi="Times New Roman" w:cs="Times New Roman"/>
          <w:sz w:val="24"/>
          <w:szCs w:val="24"/>
          <w:lang w:eastAsia="ru-RU"/>
        </w:rPr>
        <w:t>1) второй абзац пункта 2 Положения дополнить следующими словами «(за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деятельности)»;</w:t>
      </w:r>
    </w:p>
    <w:p w:rsidR="00A44209" w:rsidRPr="00F5415B" w:rsidRDefault="00A44209" w:rsidP="00A4420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415B">
        <w:rPr>
          <w:rFonts w:ascii="Times New Roman" w:eastAsia="Times New Roman" w:hAnsi="Times New Roman" w:cs="Times New Roman"/>
          <w:sz w:val="24"/>
          <w:szCs w:val="24"/>
          <w:lang w:eastAsia="ru-RU"/>
        </w:rPr>
        <w:t>2) наименование раздела 3 изложить в следующей редакции:</w:t>
      </w:r>
    </w:p>
    <w:p w:rsidR="00A44209" w:rsidRPr="00F5415B" w:rsidRDefault="00A44209" w:rsidP="00A4420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415B">
        <w:rPr>
          <w:rFonts w:ascii="Times New Roman" w:eastAsia="Times New Roman" w:hAnsi="Times New Roman" w:cs="Times New Roman"/>
          <w:sz w:val="24"/>
          <w:szCs w:val="24"/>
          <w:lang w:eastAsia="ru-RU"/>
        </w:rPr>
        <w:t>«3. Порядок уплаты налога и авансовых платежей по налогу.»;</w:t>
      </w:r>
    </w:p>
    <w:p w:rsidR="00A44209" w:rsidRPr="00F5415B" w:rsidRDefault="00A44209" w:rsidP="00A4420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415B">
        <w:rPr>
          <w:rFonts w:ascii="Times New Roman" w:eastAsia="Times New Roman" w:hAnsi="Times New Roman" w:cs="Times New Roman"/>
          <w:sz w:val="24"/>
          <w:szCs w:val="24"/>
          <w:lang w:eastAsia="ru-RU"/>
        </w:rPr>
        <w:t>3) пункт 3 изложить в следующей редакции:</w:t>
      </w:r>
    </w:p>
    <w:p w:rsidR="00A44209" w:rsidRPr="00F5415B" w:rsidRDefault="00A44209" w:rsidP="00A4420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415B">
        <w:rPr>
          <w:rFonts w:ascii="Times New Roman" w:eastAsia="Times New Roman" w:hAnsi="Times New Roman" w:cs="Times New Roman"/>
          <w:sz w:val="24"/>
          <w:szCs w:val="24"/>
          <w:lang w:eastAsia="ru-RU"/>
        </w:rPr>
        <w:t>«3. Налогоплательщики – организации суммы налога и авансовых платежей по земельному налогу, исчисленные в соответствии с Налоговым кодексом Российской Федерации, уплачивают в бюджет муниципального образования «Новокусковское сельское поселение»;</w:t>
      </w:r>
    </w:p>
    <w:p w:rsidR="00A44209" w:rsidRPr="00F5415B" w:rsidRDefault="00A44209" w:rsidP="00A4420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415B">
        <w:rPr>
          <w:rFonts w:ascii="Times New Roman" w:eastAsia="Times New Roman" w:hAnsi="Times New Roman" w:cs="Times New Roman"/>
          <w:sz w:val="24"/>
          <w:szCs w:val="24"/>
          <w:lang w:eastAsia="ru-RU"/>
        </w:rPr>
        <w:t>4) пункт 4 исключить.</w:t>
      </w:r>
    </w:p>
    <w:p w:rsidR="00A44209" w:rsidRPr="00F5415B" w:rsidRDefault="00A44209" w:rsidP="00A4420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41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Настоящее решение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4" w:history="1">
        <w:r w:rsidRPr="00F5415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F5415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44209" w:rsidRPr="00F5415B" w:rsidRDefault="00A44209" w:rsidP="00A4420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415B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Настоящее решение вступает в силу не ранее чем по истечении одного месяца со дня его официального опубликования, но не ранее 1 января 2020 года.</w:t>
      </w:r>
    </w:p>
    <w:p w:rsidR="00A44209" w:rsidRPr="00F5415B" w:rsidRDefault="00A44209" w:rsidP="00A4420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F5415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</w:t>
      </w:r>
      <w:r w:rsidRPr="00F5415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A44209" w:rsidRPr="00F5415B" w:rsidRDefault="00A44209" w:rsidP="00A4420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F5415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</w:t>
      </w:r>
      <w:r w:rsidRPr="00F5415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A44209" w:rsidRPr="00F5415B" w:rsidRDefault="00A44209" w:rsidP="00A4420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A44209" w:rsidRPr="00F5415B" w:rsidRDefault="00A44209" w:rsidP="00A4420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F5415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Глава сельского поселения                                                                         А.В. Карпенко</w:t>
      </w:r>
    </w:p>
    <w:p w:rsidR="00A44209" w:rsidRPr="00F5415B" w:rsidRDefault="00A44209" w:rsidP="00A4420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A44209" w:rsidRPr="00F5415B" w:rsidRDefault="00A44209" w:rsidP="00A442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44209" w:rsidRPr="00F5415B" w:rsidRDefault="00A44209" w:rsidP="00A442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44209" w:rsidRPr="00F5415B" w:rsidRDefault="00A44209" w:rsidP="00A442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44209" w:rsidRPr="00F5415B" w:rsidRDefault="00A44209" w:rsidP="00A442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44209" w:rsidRPr="00F5415B" w:rsidRDefault="00A44209" w:rsidP="00A442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44209" w:rsidRPr="00F5415B" w:rsidRDefault="00A44209" w:rsidP="00A442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44209" w:rsidRDefault="00A44209" w:rsidP="00A44209"/>
    <w:p w:rsidR="006F07C6" w:rsidRDefault="006F07C6">
      <w:bookmarkStart w:id="0" w:name="_GoBack"/>
      <w:bookmarkEnd w:id="0"/>
    </w:p>
    <w:sectPr w:rsidR="006F07C6" w:rsidSect="007853D0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24"/>
    <w:rsid w:val="004D1124"/>
    <w:rsid w:val="006F07C6"/>
    <w:rsid w:val="00A44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4454FC-4700-429C-B4C2-FA92F0215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42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1726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и:</cp:lastModifiedBy>
  <cp:revision>2</cp:revision>
  <dcterms:created xsi:type="dcterms:W3CDTF">2019-10-31T03:27:00Z</dcterms:created>
  <dcterms:modified xsi:type="dcterms:W3CDTF">2019-10-31T03:28:00Z</dcterms:modified>
</cp:coreProperties>
</file>