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1B9" w:rsidRPr="001F743A" w:rsidRDefault="00E841FF" w:rsidP="001F743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АКТУАЛЬНЫЕ ИЗМЕНЕ</w:t>
      </w:r>
      <w:r w:rsidR="00586BAD">
        <w:rPr>
          <w:rFonts w:ascii="Times New Roman" w:hAnsi="Times New Roman" w:cs="Times New Roman"/>
          <w:sz w:val="28"/>
          <w:szCs w:val="28"/>
        </w:rPr>
        <w:t>НИЯ ЗАКОНОДАТЕ</w:t>
      </w:r>
      <w:r w:rsidR="00D67FE3">
        <w:rPr>
          <w:rFonts w:ascii="Times New Roman" w:hAnsi="Times New Roman" w:cs="Times New Roman"/>
          <w:sz w:val="28"/>
          <w:szCs w:val="28"/>
        </w:rPr>
        <w:t>ЛЬСТВА РОССИЙСКОЙ ФЕДЕРАЦИИ.</w:t>
      </w:r>
    </w:p>
    <w:p w:rsidR="006511B9" w:rsidRPr="00E4172A" w:rsidRDefault="00E4172A" w:rsidP="00E41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E4172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Приказом Минтруда России от 12.02.2020 № 62н с 1 апреля 2020 года вводятся новые правила подачи и рассмотрения жалоб о несогласии с вынесенным решением о назначени</w:t>
      </w:r>
      <w:r w:rsidR="008D0C78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и обеспечения по страхованию или об отказе в назначении обеспечения по страхованию</w:t>
      </w:r>
      <w:r w:rsidRPr="00E4172A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.</w:t>
      </w:r>
    </w:p>
    <w:p w:rsidR="00E4172A" w:rsidRPr="00E4172A" w:rsidRDefault="00E4172A" w:rsidP="00E41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4172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Жалоба может быть подана застрахованным или лицом, имеющим право на получение страховых выплат в случае смерти застрахованного лица, либо их законным или уполномоченным представителем (заявители).</w:t>
      </w:r>
    </w:p>
    <w:p w:rsidR="00E4172A" w:rsidRPr="00E4172A" w:rsidRDefault="00E4172A" w:rsidP="00E41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4172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Жалоба подается в вышестоящий орган - ФСС РФ в письменном или в </w:t>
      </w:r>
      <w:r w:rsidRPr="00E417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электронном виде.</w:t>
      </w:r>
    </w:p>
    <w:p w:rsidR="00E4172A" w:rsidRPr="00E4172A" w:rsidRDefault="00E4172A" w:rsidP="00E41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417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Установлен перечень сведений, которые указываются в жалобе, а также пере</w:t>
      </w:r>
      <w:r w:rsidR="001F743A" w:rsidRPr="001F743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чень прилагаемых документов, а именно: </w:t>
      </w:r>
      <w:r w:rsidR="001F743A" w:rsidRPr="001F743A">
        <w:rPr>
          <w:rFonts w:ascii="Times New Roman" w:hAnsi="Times New Roman" w:cs="Times New Roman"/>
          <w:color w:val="000000" w:themeColor="text1"/>
          <w:spacing w:val="2"/>
          <w:sz w:val="28"/>
          <w:szCs w:val="28"/>
          <w:shd w:val="clear" w:color="auto" w:fill="FFFFFF"/>
        </w:rPr>
        <w:t>копия документа, удостоверяющего личность заявителя, а также документы (их копии), подтверждающие доводы заявителя (при наличии).</w:t>
      </w:r>
    </w:p>
    <w:p w:rsidR="00E4172A" w:rsidRPr="00E4172A" w:rsidRDefault="00E4172A" w:rsidP="00E41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417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Жалоба рассматривается в течение десяти рабочих дней со дня ее регистрации.</w:t>
      </w:r>
    </w:p>
    <w:p w:rsidR="00E4172A" w:rsidRPr="00E4172A" w:rsidRDefault="00E4172A" w:rsidP="00E41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E417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 принятом решении Фонд в течение трех рабочих дней со дня его принятия уведомляет территориальный орган Фонда, решение которого обжалуется, и заявителя.</w:t>
      </w:r>
    </w:p>
    <w:p w:rsidR="00E4172A" w:rsidRPr="00E4172A" w:rsidRDefault="00E4172A" w:rsidP="00E41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4172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Фондом создается комиссия по рассмотрению жалоб, в состав которой входят ответственные должностные лица, а также на паритетной основе представители сторон социального партнерства.</w:t>
      </w:r>
    </w:p>
    <w:p w:rsidR="00E4172A" w:rsidRDefault="00E4172A" w:rsidP="00E41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E4172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Комиссия по рассмотрению жалоб является постоянно действующим совещательным органом. Положение о Комиссии утверждается Фондом.</w:t>
      </w:r>
    </w:p>
    <w:p w:rsidR="00D67FE3" w:rsidRDefault="00D67FE3" w:rsidP="00E4172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D67FE3" w:rsidRPr="00D67FE3" w:rsidRDefault="00D67FE3" w:rsidP="00D67F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67FE3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Приказом МВД России от 03.02.2020 № 41 обновлена процедура оформления и выдачи беженцу проездного документа, содержащего электронный носитель информации.</w:t>
      </w:r>
    </w:p>
    <w:p w:rsidR="00D67FE3" w:rsidRPr="00D67FE3" w:rsidRDefault="00D67FE3" w:rsidP="00D67F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67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Непосредственное предоставление данной государственной услуги осуществляется территориальными органами МВД России на региональном уровне.</w:t>
      </w:r>
    </w:p>
    <w:p w:rsidR="00D67FE3" w:rsidRPr="00D67FE3" w:rsidRDefault="00D67FE3" w:rsidP="00D67F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67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Заявителем является иностранный гражданин (лицо без гражданства), признанный беженцем на территории РФ в соответствии с Федеральным законом от 19.02.1993 </w:t>
      </w:r>
      <w:r w:rsidR="008F45A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№</w:t>
      </w:r>
      <w:r w:rsidRPr="00D67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4528-1 </w:t>
      </w:r>
      <w:r w:rsidR="008F45A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«</w:t>
      </w:r>
      <w:r w:rsidRPr="00D67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 беженцах</w:t>
      </w:r>
      <w:r w:rsidR="008F45A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»</w:t>
      </w:r>
      <w:r w:rsidRPr="00D67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, в том числе в отношении членов его семьи, не достигших возраста восемнадцати лет и лиц, в отношении которых лицо, признанное беженцем, осуществляет опеку или попечительство.</w:t>
      </w:r>
    </w:p>
    <w:p w:rsidR="00D67FE3" w:rsidRPr="00D67FE3" w:rsidRDefault="00D67FE3" w:rsidP="00D67F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67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Срок предоставления государственной услуги не должен превышать три месяца.</w:t>
      </w:r>
    </w:p>
    <w:p w:rsidR="00D67FE3" w:rsidRPr="00D67FE3" w:rsidRDefault="00D67FE3" w:rsidP="00D67F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67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Предусмотрены порядок, размер и основания взимания государственной пошлины за предоставление государственной услуги.</w:t>
      </w:r>
    </w:p>
    <w:p w:rsidR="00D67FE3" w:rsidRPr="00D67FE3" w:rsidRDefault="00D67FE3" w:rsidP="00D67FE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D67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Признан утратившим силу Приказ МВД России от 20.11.2017 </w:t>
      </w:r>
      <w:r w:rsidR="008F45A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№</w:t>
      </w:r>
      <w:bookmarkStart w:id="0" w:name="_GoBack"/>
      <w:bookmarkEnd w:id="0"/>
      <w:r w:rsidRPr="00D67FE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870, регулирующий аналогичные правоотношения.</w:t>
      </w:r>
    </w:p>
    <w:sectPr w:rsidR="00D67FE3" w:rsidRPr="00D67FE3" w:rsidSect="00E841F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464EC"/>
    <w:rsid w:val="001F743A"/>
    <w:rsid w:val="00337B87"/>
    <w:rsid w:val="003F052B"/>
    <w:rsid w:val="00586BAD"/>
    <w:rsid w:val="006464EC"/>
    <w:rsid w:val="006511B9"/>
    <w:rsid w:val="0075739D"/>
    <w:rsid w:val="008D0C78"/>
    <w:rsid w:val="008F45AA"/>
    <w:rsid w:val="00C6699D"/>
    <w:rsid w:val="00D67FE3"/>
    <w:rsid w:val="00E4172A"/>
    <w:rsid w:val="00E841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5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4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841F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F74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F74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79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Молькин</dc:creator>
  <cp:lastModifiedBy>user</cp:lastModifiedBy>
  <cp:revision>2</cp:revision>
  <cp:lastPrinted>2020-04-15T04:23:00Z</cp:lastPrinted>
  <dcterms:created xsi:type="dcterms:W3CDTF">2020-04-21T04:03:00Z</dcterms:created>
  <dcterms:modified xsi:type="dcterms:W3CDTF">2020-04-21T04:03:00Z</dcterms:modified>
</cp:coreProperties>
</file>