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50B" w:rsidRPr="00EA650B" w:rsidRDefault="00EA650B" w:rsidP="00EA6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0B" w:rsidRPr="00EA650B" w:rsidRDefault="00EA650B" w:rsidP="00EA650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65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Методические рекомендации по поведению муниципальных служащих, проходящих муниципальную службу в органах местного самоуправления муниципальных образований Томской </w:t>
      </w:r>
      <w:proofErr w:type="gramStart"/>
      <w:r w:rsidRPr="00EA65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области,  при</w:t>
      </w:r>
      <w:proofErr w:type="gramEnd"/>
      <w:r w:rsidRPr="00EA65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возникновении ситуаций коррупционной направленности и конфликта интересов </w:t>
      </w:r>
    </w:p>
    <w:p w:rsidR="00EA650B" w:rsidRPr="00EA650B" w:rsidRDefault="00EA650B" w:rsidP="00EA650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650B" w:rsidRPr="00EA650B" w:rsidRDefault="00EA650B" w:rsidP="00EA65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  <w:lang w:eastAsia="ru-RU"/>
        </w:rPr>
      </w:pPr>
      <w:r w:rsidRPr="00EA6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Данные рекомендации разработаны в целях исключения провокаций коррупционного </w:t>
      </w:r>
      <w:proofErr w:type="gramStart"/>
      <w:r w:rsidRPr="00EA650B"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характера  в</w:t>
      </w:r>
      <w:proofErr w:type="gramEnd"/>
      <w:r w:rsidRPr="00EA6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отношении муниципальных служащих, проходящих муниципальную службу в органах местного самоуправления муниципальных образований Томской области, выработки их адекватного реагирования на коррупционные проявления со стороны должностных лиц на проверяемых территориях и являются одним из элементов комплекса мероприятий </w:t>
      </w:r>
      <w:r w:rsidRPr="00EA65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выполнению мероприятий антикоррупционной направленности.</w:t>
      </w:r>
    </w:p>
    <w:p w:rsidR="00EA650B" w:rsidRPr="00EA650B" w:rsidRDefault="00EA650B" w:rsidP="00EA65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5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Муниципальные служащие, исходя из верховенства Конституции РФ и федеральных законов, исполняя свои должностные обязанности в соответствии с федеральными законами и иными нормативными правовыми актами РФ, нормативными правовыми актами Томской области и должностными инструкциями при возникновении ситуаций коррупционной направленности обязаны руководствоваться законами РФ, определенными правилами служебного поведения и настоящими рекомендациями.</w:t>
      </w:r>
    </w:p>
    <w:p w:rsidR="00EA650B" w:rsidRPr="00EA650B" w:rsidRDefault="00EA650B" w:rsidP="00EA65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5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Обязанностью муниципального служащего является предотвращение и преодоление </w:t>
      </w:r>
      <w:proofErr w:type="spellStart"/>
      <w:r w:rsidRPr="00EA65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коррупционно</w:t>
      </w:r>
      <w:proofErr w:type="spellEnd"/>
      <w:r w:rsidRPr="00EA65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опасных ситуаций. </w:t>
      </w:r>
    </w:p>
    <w:p w:rsidR="00EA650B" w:rsidRPr="00EA650B" w:rsidRDefault="00EA650B" w:rsidP="00EA65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A65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Коррупционно</w:t>
      </w:r>
      <w:proofErr w:type="spellEnd"/>
      <w:r w:rsidRPr="00EA65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опасной является любая ситуация в служебном поведении муниципального служащего, содержащая конфликт интересов.</w:t>
      </w:r>
    </w:p>
    <w:p w:rsidR="00EA650B" w:rsidRPr="00EA650B" w:rsidRDefault="00EA650B" w:rsidP="00EA65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5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Конфликт интересов возникает, когда муниципальный служащий имеет личную заинтересованность, которая влияет или может повлиять на объективное и беспристрастное исполнение им своих служебных обязанностей.</w:t>
      </w:r>
    </w:p>
    <w:p w:rsidR="00EA650B" w:rsidRPr="00EA650B" w:rsidRDefault="00EA650B" w:rsidP="00EA65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65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Личной заинтересованностью муниципального служащего признается любая выгода непосредственно для него или для членов его семьи и родственников, а также для других граждан или организаций, в отношении которых он имеет любые финансовые или иные обязательства.</w:t>
      </w:r>
    </w:p>
    <w:p w:rsidR="00EA650B" w:rsidRPr="00EA650B" w:rsidRDefault="00EA650B" w:rsidP="00EA65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50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Style w:val="a3"/>
        <w:tblW w:w="10440" w:type="dxa"/>
        <w:tblInd w:w="-432" w:type="dxa"/>
        <w:tblLook w:val="01E0" w:firstRow="1" w:lastRow="1" w:firstColumn="1" w:lastColumn="1" w:noHBand="0" w:noVBand="0"/>
      </w:tblPr>
      <w:tblGrid>
        <w:gridCol w:w="901"/>
        <w:gridCol w:w="3466"/>
        <w:gridCol w:w="6073"/>
      </w:tblGrid>
      <w:tr w:rsidR="00EA650B" w:rsidRPr="00EA650B" w:rsidTr="000C0DD6">
        <w:tc>
          <w:tcPr>
            <w:tcW w:w="901" w:type="dxa"/>
          </w:tcPr>
          <w:p w:rsidR="00EA650B" w:rsidRPr="00EA650B" w:rsidRDefault="00EA650B" w:rsidP="00EA650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lastRenderedPageBreak/>
              <w:br w:type="page"/>
            </w:r>
            <w:r w:rsidRPr="00EA650B">
              <w:rPr>
                <w:b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EA650B">
              <w:rPr>
                <w:b/>
                <w:color w:val="000000"/>
                <w:sz w:val="16"/>
                <w:szCs w:val="16"/>
              </w:rPr>
              <w:t>Возможные ситуации коррупционной направленности с участием муниципальных служащих</w:t>
            </w:r>
          </w:p>
          <w:p w:rsidR="00EA650B" w:rsidRPr="00EA650B" w:rsidRDefault="00EA650B" w:rsidP="00EA650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EA650B">
              <w:rPr>
                <w:b/>
                <w:color w:val="000000"/>
                <w:sz w:val="16"/>
                <w:szCs w:val="16"/>
              </w:rPr>
              <w:t>Рекомендации по правилам поведения в данной ситуации</w:t>
            </w:r>
          </w:p>
        </w:tc>
      </w:tr>
      <w:tr w:rsidR="00EA650B" w:rsidRPr="00EA650B" w:rsidTr="000C0DD6">
        <w:tc>
          <w:tcPr>
            <w:tcW w:w="901" w:type="dxa"/>
          </w:tcPr>
          <w:p w:rsidR="00EA650B" w:rsidRPr="00EA650B" w:rsidRDefault="00EA650B" w:rsidP="00EA650B">
            <w:pPr>
              <w:numPr>
                <w:ilvl w:val="0"/>
                <w:numId w:val="1"/>
              </w:num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Получение предложений об участии </w:t>
            </w:r>
            <w:proofErr w:type="gramStart"/>
            <w:r w:rsidRPr="00EA650B">
              <w:rPr>
                <w:color w:val="000000"/>
                <w:sz w:val="16"/>
                <w:szCs w:val="16"/>
              </w:rPr>
              <w:t>в  криминальной</w:t>
            </w:r>
            <w:proofErr w:type="gramEnd"/>
            <w:r w:rsidRPr="00EA650B">
              <w:rPr>
                <w:color w:val="000000"/>
                <w:sz w:val="16"/>
                <w:szCs w:val="16"/>
              </w:rPr>
              <w:t xml:space="preserve"> группировке, преступном сговоре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В ходе разговора с лицом, от которого поступило предложение, постараться запомнить: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какие требования либо предложения выдвигает данное лицо;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действует самостоятельно или выступает в роли посредника;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как, когда и кому с ним можно связаться;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зафиксировать приметы лица и особенности его речи (голос, произношение, диалект, темп речи, манера речи и др.);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если предложение поступило по телефону: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запомнить звуковой фон (шумы автомашин, другого транспорта, характерные звуки, голоса и т.д.) дословно зафиксировать его на бумаге;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после разговора немедленно сообщить о нем представителю нанимателя, в соответствующие правоохранительные органы;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- не распространяться о факте разговора и его содержании, максимально ограничить число людей, владеющих данной информацией. </w:t>
            </w:r>
          </w:p>
        </w:tc>
      </w:tr>
      <w:tr w:rsidR="00EA650B" w:rsidRPr="00EA650B" w:rsidTr="000C0DD6">
        <w:tc>
          <w:tcPr>
            <w:tcW w:w="901" w:type="dxa"/>
          </w:tcPr>
          <w:p w:rsidR="00EA650B" w:rsidRPr="00EA650B" w:rsidRDefault="00EA650B" w:rsidP="00EA650B">
            <w:pPr>
              <w:numPr>
                <w:ilvl w:val="0"/>
                <w:numId w:val="1"/>
              </w:num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Склонение к получению взятки или провокация взятки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В случаях склонения к получению взятки или провокации взятки необходимо: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вести себя крайне осторожно, вежливо, без заискивания, не допуская опрометчивых высказываний, которые могли бы трактоваться взяткодателем либо как готовность, либо как категорический отказ принять взятку;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внимательно выслушать и точно запомнить предложенные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постараться перенести вопрос о времени и месте передачи взятки до следующей беседы и предложить хорошо знакомое Вам место для следующей встречи;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не брать инициативу в разговоре на себя, больше «работать на прием», позволить потенциальному взяткодателю «выговориться», сообщать Вам как можно больше информации;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при наличии у Вас диктофона постараться записать предложения о взятке (скрытно – в случае склонения к получению взятки, открыто – в случае провокации взятки);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не оставлять в кабинетах организаций, в которых Вы проводите проверку, свои личные вещи;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по возможности осуществлять проверочные мероприятия в подведомственных организациях в составе рабочих групп;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-доложить о факте склонения к получению взятки или провокации взятки письменно представителю нанимателя;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обратиться с письменным сообщением о готовящемся преступлении в соответствующие правоохранительные органы.</w:t>
            </w:r>
          </w:p>
        </w:tc>
      </w:tr>
      <w:tr w:rsidR="00EA650B" w:rsidRPr="00EA650B" w:rsidTr="000C0DD6">
        <w:tc>
          <w:tcPr>
            <w:tcW w:w="901" w:type="dxa"/>
          </w:tcPr>
          <w:p w:rsidR="00EA650B" w:rsidRPr="00EA650B" w:rsidRDefault="00EA650B" w:rsidP="00EA650B">
            <w:pPr>
              <w:numPr>
                <w:ilvl w:val="0"/>
                <w:numId w:val="1"/>
              </w:num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Угроза жизни и здоровью муниципальному служащему или членам его семьи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Если на муниципального служащего оказывается открытое давление, осуществляется угроза его жизни и здоровью или членам его семьи со стороны сотрудников проверяемой организации, либо от других лиц рекомендуется: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по возможности скрытно включить записывающее устройство;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с угрожающими лицами держать себя спокойно, не вызывая агрессии, а если их действия становятся агрессивными, при наличии возможности срочно сообщить об угрозах в правоохранительные органы и представителю нанимателя, вызвать охрану, коллег, своего непосредственного руководителя, если такая возможность отсутствует – пообещать выполнить требуемые действия;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в случае если угрожают в спокойном тоне (без признаков агрессии) и выдвигают какие-либо условия, внимательно выслушать их, запомнить внешность угрожающих и пообещать подумать над их предложением;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немедленно доложить о факте угрозы представителю нанимателя и написать заявление в правоохранительные органы с подробным изложением случившегося;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в случае поступления угроз по телефону по возможности определить номер телефона, с которого поступил звонок, и записать разговор на диктофон;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при получении угроз в письменной форме необходимо принять меры по сохранению возможных отпечатков пальцев на бумаге (конверте), вложив их в плотно закрываемый полиэтиленовый пакет.</w:t>
            </w:r>
          </w:p>
        </w:tc>
      </w:tr>
      <w:tr w:rsidR="00EA650B" w:rsidRPr="00EA650B" w:rsidTr="000C0DD6">
        <w:tc>
          <w:tcPr>
            <w:tcW w:w="901" w:type="dxa"/>
            <w:shd w:val="clear" w:color="auto" w:fill="auto"/>
          </w:tcPr>
          <w:p w:rsidR="00EA650B" w:rsidRPr="00EA650B" w:rsidRDefault="00EA650B" w:rsidP="00EA650B">
            <w:pPr>
              <w:ind w:left="360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4. 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Интересы вне муниципальной службы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Муниципальный служащий не должен добиваться возможности осуществлять деятельность, занимать (</w:t>
            </w:r>
            <w:proofErr w:type="spellStart"/>
            <w:r w:rsidRPr="00EA650B">
              <w:rPr>
                <w:color w:val="000000"/>
                <w:sz w:val="16"/>
                <w:szCs w:val="16"/>
              </w:rPr>
              <w:t>возмездно</w:t>
            </w:r>
            <w:proofErr w:type="spellEnd"/>
            <w:r w:rsidRPr="00EA650B">
              <w:rPr>
                <w:color w:val="000000"/>
                <w:sz w:val="16"/>
                <w:szCs w:val="16"/>
              </w:rPr>
              <w:t xml:space="preserve"> или безвозмездно) должность или немуниципальный пост, несовместимые в соответствии с федеральными законами с муниципальной службой, а также осуществлять разрешенную деятельность, занимать разрешенные должности или посты, если они могут привести к конфликту интересов.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Муниципальный служащий обязан, прежде чем соглашаться на замещение каких бы то ни было должностей или постов вне муниципальной службы, согласовать этот вопрос со своим непосредственным руководителем.</w:t>
            </w:r>
          </w:p>
        </w:tc>
      </w:tr>
      <w:tr w:rsidR="00EA650B" w:rsidRPr="00EA650B" w:rsidTr="000C0DD6">
        <w:tc>
          <w:tcPr>
            <w:tcW w:w="901" w:type="dxa"/>
            <w:shd w:val="clear" w:color="auto" w:fill="auto"/>
          </w:tcPr>
          <w:p w:rsidR="00EA650B" w:rsidRPr="00EA650B" w:rsidRDefault="00EA650B" w:rsidP="00EA650B">
            <w:pPr>
              <w:ind w:left="360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5. 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Участие в политической жизни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С учетом соблюдения своих конституционных прав муниципальный служащий обязан следить за тем, чтобы его участие в политической деятельности, причастность к политической полемике или принадлежность к политической партии не создавали конфликта интересов, не влияли на уверенность граждан и руководителей в его способности беспристрастно исполнять служебные обязанности. 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Муниципальный служащий не вправе</w:t>
            </w:r>
            <w:r w:rsidRPr="00EA650B">
              <w:rPr>
                <w:sz w:val="16"/>
                <w:szCs w:val="16"/>
              </w:rPr>
              <w:t xml:space="preserve"> принимать без письменного разрешения главы муниципального образования награды, почетные и специальные звания (за исключением научных)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объединениями.</w:t>
            </w:r>
          </w:p>
        </w:tc>
      </w:tr>
      <w:tr w:rsidR="00EA650B" w:rsidRPr="00EA650B" w:rsidTr="000C0DD6">
        <w:tc>
          <w:tcPr>
            <w:tcW w:w="901" w:type="dxa"/>
            <w:shd w:val="clear" w:color="auto" w:fill="auto"/>
          </w:tcPr>
          <w:p w:rsidR="00EA650B" w:rsidRPr="00EA650B" w:rsidRDefault="00EA650B" w:rsidP="00EA650B">
            <w:pPr>
              <w:ind w:left="360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6. 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proofErr w:type="gramStart"/>
            <w:r w:rsidRPr="00EA650B">
              <w:rPr>
                <w:color w:val="000000"/>
                <w:sz w:val="16"/>
                <w:szCs w:val="16"/>
              </w:rPr>
              <w:t>Получение  подарков</w:t>
            </w:r>
            <w:proofErr w:type="gramEnd"/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Муниципальный служащий не должен ни просить, ни принимать подарки (услуги, приглашения и любые другие выгоды), предназначенные для него или для членов его семьи, родственников, а также для лиц или организаций, с которыми муниципальный служащий имеет или имел отношения, способные повлиять или создать видимость </w:t>
            </w:r>
            <w:r w:rsidRPr="00EA650B">
              <w:rPr>
                <w:color w:val="000000"/>
                <w:sz w:val="16"/>
                <w:szCs w:val="16"/>
              </w:rPr>
              <w:lastRenderedPageBreak/>
              <w:t>влияния на его беспристрастность, стать вознаграждением или создать видимость вознаграждения, имеющего отношение к выполненным служебным обязанностям.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Обычное гостеприимство и личные подарки в допускаемых федеральными законами формах и размерах также не должны создавать конфликт интересов или его видимость. </w:t>
            </w:r>
          </w:p>
        </w:tc>
      </w:tr>
      <w:tr w:rsidR="00EA650B" w:rsidRPr="00EA650B" w:rsidTr="000C0DD6">
        <w:tc>
          <w:tcPr>
            <w:tcW w:w="901" w:type="dxa"/>
            <w:shd w:val="clear" w:color="auto" w:fill="auto"/>
          </w:tcPr>
          <w:p w:rsidR="00EA650B" w:rsidRPr="00EA650B" w:rsidRDefault="00EA650B" w:rsidP="00EA650B">
            <w:pPr>
              <w:ind w:left="360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lastRenderedPageBreak/>
              <w:t xml:space="preserve">7. 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Отношение к ненадлежащей выгоде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Если муниципальному служащему предлагается ненадлежащая выгода (получение им в результате коррупционных действий денежных средств, материальных или нематериальных благ, преимуществ, не предусмотренных действующим законодательством), то с целью обеспечения своей безопасности он обязан принять следующие меры: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отказаться от ненадлежащей выгоды;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попытаться установить лицо, сделавшее такое предложение;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избегать длительных контактов, связанных с предложением ненадлежащей выгоды;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в случае если ненадлежащую выгоду нельзя ни отклонить, ни возвратить отправителю, она должна быть передана соответствующим органам;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довести факт предложения ненадлежащей выгоды до сведения непосредственного руководителя.</w:t>
            </w:r>
          </w:p>
        </w:tc>
      </w:tr>
      <w:tr w:rsidR="00EA650B" w:rsidRPr="00EA650B" w:rsidTr="000C0DD6">
        <w:tc>
          <w:tcPr>
            <w:tcW w:w="901" w:type="dxa"/>
            <w:shd w:val="clear" w:color="auto" w:fill="auto"/>
          </w:tcPr>
          <w:p w:rsidR="00EA650B" w:rsidRPr="00EA650B" w:rsidRDefault="00EA650B" w:rsidP="00EA650B">
            <w:pPr>
              <w:ind w:left="360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8. 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Уязвимость муниципального служащего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Муниципальный служащий в своем поведении не должен допускать возникновения или создания ситуаций или их видимости, которые могут вынудить его оказать взамен служебного положения услугу или предпочтение другому лицу или </w:t>
            </w:r>
            <w:proofErr w:type="gramStart"/>
            <w:r w:rsidRPr="00EA650B">
              <w:rPr>
                <w:color w:val="000000"/>
                <w:sz w:val="16"/>
                <w:szCs w:val="16"/>
              </w:rPr>
              <w:t xml:space="preserve">организации.  </w:t>
            </w:r>
            <w:proofErr w:type="gramEnd"/>
          </w:p>
        </w:tc>
      </w:tr>
      <w:tr w:rsidR="00EA650B" w:rsidRPr="00EA650B" w:rsidTr="000C0DD6">
        <w:tc>
          <w:tcPr>
            <w:tcW w:w="901" w:type="dxa"/>
            <w:shd w:val="clear" w:color="auto" w:fill="auto"/>
          </w:tcPr>
          <w:p w:rsidR="00EA650B" w:rsidRPr="00EA650B" w:rsidRDefault="00EA650B" w:rsidP="00EA650B">
            <w:pPr>
              <w:ind w:left="360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9. 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Злоупотребление служебным положением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Муниципальный служащий не должен предлагать никаких услуг, оказания предпочтения или иных выгод, каким-либо образом связанных с его положением в качестве муниципального служащего, если у него нет на это законного основания.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Муниципальный служащий не должен пытаться влиять в своих интересах на какое бы то ни было лицо или организацию, в том числе и на других муниципальных служащих, пользуясь своим служебным положением или предлагая им ненадлежащую выгоду.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EA650B" w:rsidRPr="00EA650B" w:rsidTr="000C0DD6">
        <w:tc>
          <w:tcPr>
            <w:tcW w:w="901" w:type="dxa"/>
            <w:shd w:val="clear" w:color="auto" w:fill="auto"/>
          </w:tcPr>
          <w:p w:rsidR="00EA650B" w:rsidRPr="00EA650B" w:rsidRDefault="00EA650B" w:rsidP="00EA650B">
            <w:pPr>
              <w:ind w:left="360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10.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Использование служебного положения и имущества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Муниципальный служащий должен принимать меры, чтобы управлять вверенным ему имуществом, подчиненными службами и финансовыми средствами компетентно, экономно и эффективно, учитывая, что непринятие указанных мер может быть оценено как конфликт интересов;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Муниципальный служащий обязан не допускать использования указанных служб, средств и имущества во внеслужебных целях, если это не разрешено в установленном законом порядке.</w:t>
            </w:r>
          </w:p>
        </w:tc>
      </w:tr>
      <w:tr w:rsidR="00EA650B" w:rsidRPr="00EA650B" w:rsidTr="000C0DD6">
        <w:tc>
          <w:tcPr>
            <w:tcW w:w="901" w:type="dxa"/>
            <w:shd w:val="clear" w:color="auto" w:fill="auto"/>
          </w:tcPr>
          <w:p w:rsidR="00EA650B" w:rsidRPr="00EA650B" w:rsidRDefault="00EA650B" w:rsidP="00EA650B">
            <w:pPr>
              <w:ind w:left="360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11. 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Использование информации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Муниципальный служащий может сообщать и использовать служебную информацию только при соблюдении действующих в муниципальном органе норм и требований, принятых в соответствии с федеральными законами;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муниципальный служащий обязан принимать соответствующие меры для обеспечения гарантии безопасности и конфиденциальности или (и) которая стала известна ему в связи с исполнением служебных обязанностей;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муниципальный служащий не должен стремиться получить доступ к служебной информации, не относящейся к его компетенции;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муниципальный служащий не должен использовать не по назначению информацию, которую он может получить при исполнении своих служебных обязанностей или в связи с ними;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муниципальный служащий не должен задерживать официальную информацию, которая может или должна быть предана гласности.</w:t>
            </w:r>
          </w:p>
        </w:tc>
      </w:tr>
      <w:tr w:rsidR="00EA650B" w:rsidRPr="00EA650B" w:rsidTr="000C0DD6">
        <w:tc>
          <w:tcPr>
            <w:tcW w:w="901" w:type="dxa"/>
            <w:shd w:val="clear" w:color="auto" w:fill="auto"/>
          </w:tcPr>
          <w:p w:rsidR="00EA650B" w:rsidRPr="00EA650B" w:rsidRDefault="00EA650B" w:rsidP="00EA650B">
            <w:pPr>
              <w:ind w:left="360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12.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Интересы после прекращения муниципальной службы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Муниципальный служащий не должен использовать свое нахождение на муниципальной службе для получения предложений работы после ее завершения;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- муниципальный служащий не должен допускать, чтобы перспектива другой работы способствовала реальному или потенциальному конфликту интересов, и в этой связи обязан: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а) незамедлительно доложить непосредственному руководителю о любом конкретном предложении работы после завершения муниципальной службы, которое может привести к конфликту интересов, и принять согласованное решение о совместимости предложения с дальнейшим прохождением муниципальной службы;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б) сообщить руководителю о своем согласии на предложение работы и принять меры к недопущению возникновения конфликта интересов;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в) бывший муниципальный служащий не должен действовать от имени какого бы то было лица или организации в деле, по которому он действовал или консультировал от имени муниципальной службы, что дало бы дополнительные преимущества этому лицу или этой организации;</w:t>
            </w:r>
          </w:p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г) бывший муниципальный служащий не должен использовать или распространять конфиденциальную информацию, полученную им в качестве муниципального служащего, кроме случаев специального разрешения на ее использование в соответствии с законодательством. </w:t>
            </w:r>
          </w:p>
        </w:tc>
      </w:tr>
      <w:tr w:rsidR="00EA650B" w:rsidRPr="00EA650B" w:rsidTr="000C0DD6">
        <w:tc>
          <w:tcPr>
            <w:tcW w:w="901" w:type="dxa"/>
            <w:shd w:val="clear" w:color="auto" w:fill="auto"/>
          </w:tcPr>
          <w:p w:rsidR="00EA650B" w:rsidRPr="00EA650B" w:rsidRDefault="00EA650B" w:rsidP="00EA650B">
            <w:pPr>
              <w:ind w:left="360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13.</w:t>
            </w:r>
          </w:p>
        </w:tc>
        <w:tc>
          <w:tcPr>
            <w:tcW w:w="3466" w:type="dxa"/>
          </w:tcPr>
          <w:p w:rsidR="00EA650B" w:rsidRPr="00EA650B" w:rsidRDefault="00EA650B" w:rsidP="00EA650B">
            <w:pPr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 xml:space="preserve">Отношения с бывшими муниципальными служащими </w:t>
            </w:r>
          </w:p>
        </w:tc>
        <w:tc>
          <w:tcPr>
            <w:tcW w:w="6073" w:type="dxa"/>
          </w:tcPr>
          <w:p w:rsidR="00EA650B" w:rsidRPr="00EA650B" w:rsidRDefault="00EA650B" w:rsidP="00EA650B">
            <w:pPr>
              <w:jc w:val="both"/>
              <w:rPr>
                <w:color w:val="000000"/>
                <w:sz w:val="16"/>
                <w:szCs w:val="16"/>
              </w:rPr>
            </w:pPr>
            <w:r w:rsidRPr="00EA650B">
              <w:rPr>
                <w:color w:val="000000"/>
                <w:sz w:val="16"/>
                <w:szCs w:val="16"/>
              </w:rPr>
              <w:t>Муниципальный служащий не должен оказывать особое внимание бывшим муниципальным служащим и предоставлять им доступ в муниципальный орган, если это может создать конфликт интересов.</w:t>
            </w:r>
          </w:p>
        </w:tc>
      </w:tr>
    </w:tbl>
    <w:p w:rsidR="00EA650B" w:rsidRPr="00EA650B" w:rsidRDefault="00EA650B" w:rsidP="00EA65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C5974" w:rsidRDefault="009C5974">
      <w:bookmarkStart w:id="0" w:name="_GoBack"/>
      <w:bookmarkEnd w:id="0"/>
    </w:p>
    <w:sectPr w:rsidR="009C5974" w:rsidSect="00342AA0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A63F7B"/>
    <w:multiLevelType w:val="hybridMultilevel"/>
    <w:tmpl w:val="11542D62"/>
    <w:lvl w:ilvl="0" w:tplc="77600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225"/>
    <w:rsid w:val="004E2225"/>
    <w:rsid w:val="009C5974"/>
    <w:rsid w:val="00EA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DCBE6-BAFE-4A8D-8BBA-535FCF34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1797</Words>
  <Characters>10248</Characters>
  <Application>Microsoft Office Word</Application>
  <DocSecurity>0</DocSecurity>
  <Lines>85</Lines>
  <Paragraphs>24</Paragraphs>
  <ScaleCrop>false</ScaleCrop>
  <Company>SPecialiST RePack</Company>
  <LinksUpToDate>false</LinksUpToDate>
  <CharactersWithSpaces>12021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3</cp:revision>
  <dcterms:created xsi:type="dcterms:W3CDTF">2020-02-17T04:56:00Z</dcterms:created>
  <dcterms:modified xsi:type="dcterms:W3CDTF">2020-02-17T04:57:00Z</dcterms:modified>
</cp:coreProperties>
</file>