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DC4" w:rsidRPr="00B0305B" w:rsidRDefault="008F4DC4" w:rsidP="008F4D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СОВЕТ </w:t>
      </w:r>
    </w:p>
    <w:p w:rsidR="008F4DC4" w:rsidRPr="00B0305B" w:rsidRDefault="008F4DC4" w:rsidP="008F4D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8F4DC4" w:rsidRPr="00B0305B" w:rsidRDefault="008F4DC4" w:rsidP="008F4D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Асиновский район Томская область</w:t>
      </w:r>
    </w:p>
    <w:p w:rsidR="008F4DC4" w:rsidRPr="00B0305B" w:rsidRDefault="008F4DC4" w:rsidP="008F4D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4DC4" w:rsidRPr="00B0305B" w:rsidRDefault="008F4DC4" w:rsidP="008F4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8F4DC4" w:rsidRPr="00B0305B" w:rsidRDefault="00743C85" w:rsidP="008F4DC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</w:t>
      </w:r>
      <w:r w:rsidR="008F4DC4"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</w:t>
      </w:r>
      <w:r w:rsidR="008F4DC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№ ___</w:t>
      </w:r>
    </w:p>
    <w:p w:rsidR="008F4DC4" w:rsidRPr="00B0305B" w:rsidRDefault="008F4DC4" w:rsidP="008F4DC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8F4DC4" w:rsidRPr="00B0305B" w:rsidRDefault="008F4DC4" w:rsidP="008F4D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4DC4" w:rsidRPr="001B5EB0" w:rsidRDefault="008F4DC4" w:rsidP="008F4D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B5E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в Устав муниципального образования </w:t>
      </w:r>
    </w:p>
    <w:p w:rsidR="008F4DC4" w:rsidRPr="001B5EB0" w:rsidRDefault="008F4DC4" w:rsidP="008F4D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B5E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«Новокусковское сельское поселение»</w:t>
      </w:r>
    </w:p>
    <w:p w:rsidR="008F4DC4" w:rsidRPr="003D751A" w:rsidRDefault="008F4DC4" w:rsidP="008F4DC4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DC4" w:rsidRDefault="008F4DC4" w:rsidP="001B5EB0">
      <w:pPr>
        <w:widowControl w:val="0"/>
        <w:autoSpaceDE w:val="0"/>
        <w:autoSpaceDN w:val="0"/>
        <w:adjustRightInd w:val="0"/>
        <w:spacing w:after="0" w:line="240" w:lineRule="auto"/>
        <w:ind w:right="-143"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305B">
        <w:rPr>
          <w:rFonts w:ascii="Times New Roman" w:eastAsia="Calibri" w:hAnsi="Times New Roman" w:cs="Times New Roman"/>
          <w:sz w:val="24"/>
          <w:szCs w:val="24"/>
        </w:rPr>
        <w:t xml:space="preserve">В целях </w:t>
      </w:r>
      <w:r w:rsidR="001B5EB0">
        <w:rPr>
          <w:rFonts w:ascii="Times New Roman" w:eastAsia="Calibri" w:hAnsi="Times New Roman" w:cs="Times New Roman"/>
          <w:sz w:val="24"/>
          <w:szCs w:val="24"/>
        </w:rPr>
        <w:t>совершенствования Устава муниципального образования «Новокусковское сельское поселение»</w:t>
      </w:r>
    </w:p>
    <w:p w:rsidR="008F4DC4" w:rsidRPr="00B0305B" w:rsidRDefault="001048F3" w:rsidP="00A86C60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СОВЕТ НОВОКУСКОВСКОГО СЕЛЬСКОГО ПОСЕЛЕНИЯ </w:t>
      </w:r>
      <w:r w:rsidR="008F4DC4" w:rsidRPr="00A86C60">
        <w:rPr>
          <w:rFonts w:ascii="Times New Roman" w:eastAsia="Calibri" w:hAnsi="Times New Roman" w:cs="Times New Roman"/>
          <w:sz w:val="24"/>
          <w:szCs w:val="24"/>
        </w:rPr>
        <w:t>РЕШИЛ:</w:t>
      </w:r>
    </w:p>
    <w:p w:rsidR="008F4DC4" w:rsidRPr="00B0305B" w:rsidRDefault="008F4DC4" w:rsidP="008F4DC4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305B">
        <w:rPr>
          <w:rFonts w:ascii="Times New Roman" w:eastAsia="Calibri" w:hAnsi="Times New Roman" w:cs="Times New Roman"/>
          <w:sz w:val="24"/>
          <w:szCs w:val="24"/>
        </w:rPr>
        <w:t>1. Внести в Устав муниципального образования «Новокусковское сельское поселение», принятый решением Совета Новокусковского сельского поселения от 25 августа 2010 года № 109, следующие изменения:</w:t>
      </w:r>
    </w:p>
    <w:p w:rsidR="001048F3" w:rsidRDefault="001048F3" w:rsidP="008F4DC4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1) в статье 11 Устава:</w:t>
      </w:r>
    </w:p>
    <w:p w:rsidR="001048F3" w:rsidRDefault="001048F3" w:rsidP="008F4DC4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а) пункт 6 дополнить подпунктом 7 следующего содержания:</w:t>
      </w:r>
    </w:p>
    <w:p w:rsidR="001048F3" w:rsidRPr="001048F3" w:rsidRDefault="001048F3" w:rsidP="001048F3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1048F3">
        <w:rPr>
          <w:rFonts w:ascii="Times New Roman" w:eastAsia="Calibri" w:hAnsi="Times New Roman" w:cs="Times New Roman"/>
          <w:sz w:val="24"/>
          <w:szCs w:val="24"/>
        </w:rPr>
        <w:t>7) обсуждение инициативного проекта и принятие решения по вопросу о его одобрении.»;</w:t>
      </w:r>
    </w:p>
    <w:p w:rsidR="001048F3" w:rsidRDefault="001048F3" w:rsidP="008F4DC4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б) дополнить пунктом 7.1 следующего содержания:</w:t>
      </w:r>
    </w:p>
    <w:p w:rsidR="001048F3" w:rsidRPr="001048F3" w:rsidRDefault="001048F3" w:rsidP="001048F3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48F3">
        <w:rPr>
          <w:rFonts w:ascii="Times New Roman" w:eastAsia="Calibri" w:hAnsi="Times New Roman" w:cs="Times New Roman"/>
          <w:sz w:val="24"/>
          <w:szCs w:val="24"/>
        </w:rPr>
        <w:t>«7.1. Органы территориального общественного самоуправления могут выдвигать инициативный проект в качестве инициаторов проекта.».</w:t>
      </w:r>
    </w:p>
    <w:p w:rsidR="001910EF" w:rsidRDefault="001910EF" w:rsidP="001910EF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2) в статье 13 Устава:</w:t>
      </w:r>
    </w:p>
    <w:p w:rsidR="001910EF" w:rsidRPr="001910EF" w:rsidRDefault="001910EF" w:rsidP="001910EF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а) в пункте 1 после слов «</w:t>
      </w:r>
      <w:r w:rsidRPr="001910EF">
        <w:rPr>
          <w:rFonts w:ascii="Times New Roman" w:eastAsia="Calibri" w:hAnsi="Times New Roman" w:cs="Times New Roman"/>
          <w:sz w:val="24"/>
          <w:szCs w:val="24"/>
        </w:rPr>
        <w:t xml:space="preserve">и должностных лиц </w:t>
      </w:r>
      <w:r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1910EF">
        <w:rPr>
          <w:rFonts w:ascii="Times New Roman" w:eastAsia="Calibri" w:hAnsi="Times New Roman" w:cs="Times New Roman"/>
          <w:sz w:val="24"/>
          <w:szCs w:val="24"/>
        </w:rPr>
        <w:t>,» дополнить словами «обсуждения вопросов внесения инициативных проектов и их рассмотрения,»;</w:t>
      </w:r>
    </w:p>
    <w:p w:rsidR="001048F3" w:rsidRDefault="001910EF" w:rsidP="008F4DC4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б) дополнить пунктом 4.1 следующего содержания:</w:t>
      </w:r>
    </w:p>
    <w:p w:rsidR="001910EF" w:rsidRDefault="001910EF" w:rsidP="001910EF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0EF">
        <w:rPr>
          <w:rFonts w:ascii="Times New Roman" w:eastAsia="Calibri" w:hAnsi="Times New Roman" w:cs="Times New Roman"/>
          <w:sz w:val="24"/>
          <w:szCs w:val="24"/>
        </w:rPr>
        <w:t>«4.1. 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Нов</w:t>
      </w:r>
      <w:r>
        <w:rPr>
          <w:rFonts w:ascii="Times New Roman" w:eastAsia="Calibri" w:hAnsi="Times New Roman" w:cs="Times New Roman"/>
          <w:sz w:val="24"/>
          <w:szCs w:val="24"/>
        </w:rPr>
        <w:t>окусковского</w:t>
      </w:r>
      <w:r w:rsidRPr="001910EF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</w:t>
      </w:r>
      <w:r>
        <w:rPr>
          <w:rFonts w:ascii="Times New Roman" w:eastAsia="Calibri" w:hAnsi="Times New Roman" w:cs="Times New Roman"/>
          <w:sz w:val="24"/>
          <w:szCs w:val="24"/>
        </w:rPr>
        <w:t>.»;</w:t>
      </w:r>
    </w:p>
    <w:p w:rsidR="001910EF" w:rsidRDefault="001910EF" w:rsidP="001910EF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3) в статье 15 Устава:</w:t>
      </w:r>
    </w:p>
    <w:p w:rsidR="001910EF" w:rsidRDefault="001910EF" w:rsidP="001910EF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а) пункт 1 дополнить третьим абзацем следующего содержания:</w:t>
      </w:r>
    </w:p>
    <w:p w:rsidR="001910EF" w:rsidRPr="001910EF" w:rsidRDefault="001910EF" w:rsidP="001910EF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0EF">
        <w:rPr>
          <w:rFonts w:ascii="Times New Roman" w:eastAsia="Calibri" w:hAnsi="Times New Roman" w:cs="Times New Roman"/>
          <w:sz w:val="24"/>
          <w:szCs w:val="24"/>
        </w:rPr>
        <w:t>«В опросе граждан по вопросу выявления мнения граждан о поддержке инициативного проекта вправе участвовать жители поселения или его части, в которых предлагается реализовать инициативный проект, достигшие шестнадцатилетнего возраста.»;</w:t>
      </w:r>
    </w:p>
    <w:p w:rsidR="001910EF" w:rsidRDefault="001910EF" w:rsidP="001910EF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б) пункт 2 дополнить подпунктом 3 следующего содержания:</w:t>
      </w:r>
    </w:p>
    <w:p w:rsidR="001910EF" w:rsidRPr="001910EF" w:rsidRDefault="001910EF" w:rsidP="001910EF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0EF">
        <w:rPr>
          <w:rFonts w:ascii="Times New Roman" w:eastAsia="Calibri" w:hAnsi="Times New Roman" w:cs="Times New Roman"/>
          <w:sz w:val="24"/>
          <w:szCs w:val="24"/>
        </w:rPr>
        <w:t xml:space="preserve">«3) жителей муниципального образования 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</w:t>
      </w:r>
      <w:r>
        <w:rPr>
          <w:rFonts w:ascii="Times New Roman" w:eastAsia="Calibri" w:hAnsi="Times New Roman" w:cs="Times New Roman"/>
          <w:sz w:val="24"/>
          <w:szCs w:val="24"/>
        </w:rPr>
        <w:t>данного инициативного проекта.»;</w:t>
      </w:r>
    </w:p>
    <w:p w:rsidR="00F01D24" w:rsidRDefault="001910EF" w:rsidP="008F4DC4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4) </w:t>
      </w:r>
      <w:r w:rsidR="00F01D24">
        <w:rPr>
          <w:rFonts w:ascii="Times New Roman" w:eastAsia="Calibri" w:hAnsi="Times New Roman" w:cs="Times New Roman"/>
          <w:sz w:val="24"/>
          <w:szCs w:val="24"/>
        </w:rPr>
        <w:t>пункт 2 статьи 19 дополнить подпунктами 17 – 2</w:t>
      </w:r>
      <w:r w:rsidR="009B71B7">
        <w:rPr>
          <w:rFonts w:ascii="Times New Roman" w:eastAsia="Calibri" w:hAnsi="Times New Roman" w:cs="Times New Roman"/>
          <w:sz w:val="24"/>
          <w:szCs w:val="24"/>
        </w:rPr>
        <w:t>2</w:t>
      </w:r>
      <w:r w:rsidR="00F01D24">
        <w:rPr>
          <w:rFonts w:ascii="Times New Roman" w:eastAsia="Calibri" w:hAnsi="Times New Roman" w:cs="Times New Roman"/>
          <w:sz w:val="24"/>
          <w:szCs w:val="24"/>
        </w:rPr>
        <w:t xml:space="preserve"> следующего содержания:</w:t>
      </w:r>
    </w:p>
    <w:p w:rsidR="00F01D24" w:rsidRDefault="00F01D24" w:rsidP="00F01D24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«17) установление п</w:t>
      </w:r>
      <w:r w:rsidRPr="00F01D24">
        <w:rPr>
          <w:rFonts w:ascii="Times New Roman" w:eastAsia="Calibri" w:hAnsi="Times New Roman" w:cs="Times New Roman"/>
          <w:bCs/>
          <w:sz w:val="24"/>
          <w:szCs w:val="24"/>
        </w:rPr>
        <w:t>оряд</w:t>
      </w:r>
      <w:r>
        <w:rPr>
          <w:rFonts w:ascii="Times New Roman" w:eastAsia="Calibri" w:hAnsi="Times New Roman" w:cs="Times New Roman"/>
          <w:bCs/>
          <w:sz w:val="24"/>
          <w:szCs w:val="24"/>
        </w:rPr>
        <w:t>ка</w:t>
      </w:r>
      <w:r w:rsidRPr="00F01D24">
        <w:rPr>
          <w:rFonts w:ascii="Times New Roman" w:eastAsia="Calibri" w:hAnsi="Times New Roman" w:cs="Times New Roman"/>
          <w:bCs/>
          <w:sz w:val="24"/>
          <w:szCs w:val="24"/>
        </w:rPr>
        <w:t xml:space="preserve"> определения территории, части территории </w:t>
      </w: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муниципального образования</w:t>
      </w:r>
      <w:r w:rsidRPr="00F01D24">
        <w:rPr>
          <w:rFonts w:ascii="Times New Roman" w:eastAsia="Calibri" w:hAnsi="Times New Roman" w:cs="Times New Roman"/>
          <w:bCs/>
          <w:sz w:val="24"/>
          <w:szCs w:val="24"/>
        </w:rPr>
        <w:t>, предназначенной для реализации инициативных проектов</w:t>
      </w:r>
      <w:r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F01D24" w:rsidRDefault="00F01D24" w:rsidP="00F01D24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18)</w:t>
      </w:r>
      <w:r w:rsidRPr="00F01D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установление п</w:t>
      </w:r>
      <w:r w:rsidRPr="00F01D24">
        <w:rPr>
          <w:rFonts w:ascii="Times New Roman" w:eastAsia="Calibri" w:hAnsi="Times New Roman" w:cs="Times New Roman"/>
          <w:bCs/>
          <w:sz w:val="24"/>
          <w:szCs w:val="24"/>
        </w:rPr>
        <w:t>орядка выявления мнения граждан по вопросу о поддержке инициативного проекта путём опроса граждан, сбора их подписей</w:t>
      </w:r>
      <w:r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F01D24" w:rsidRPr="00F01D24" w:rsidRDefault="00F01D24" w:rsidP="00F01D24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19) </w:t>
      </w:r>
      <w:r w:rsidRPr="00F01D24">
        <w:rPr>
          <w:rFonts w:ascii="Times New Roman" w:eastAsia="Calibri" w:hAnsi="Times New Roman" w:cs="Times New Roman"/>
          <w:bCs/>
          <w:sz w:val="24"/>
          <w:szCs w:val="24"/>
        </w:rPr>
        <w:t>утверждени</w:t>
      </w:r>
      <w:r>
        <w:rPr>
          <w:rFonts w:ascii="Times New Roman" w:eastAsia="Calibri" w:hAnsi="Times New Roman" w:cs="Times New Roman"/>
          <w:bCs/>
          <w:sz w:val="24"/>
          <w:szCs w:val="24"/>
        </w:rPr>
        <w:t>е</w:t>
      </w:r>
      <w:r w:rsidRPr="00F01D2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п</w:t>
      </w:r>
      <w:r w:rsidRPr="00F01D24">
        <w:rPr>
          <w:rFonts w:ascii="Times New Roman" w:eastAsia="Calibri" w:hAnsi="Times New Roman" w:cs="Times New Roman"/>
          <w:bCs/>
          <w:sz w:val="24"/>
          <w:szCs w:val="24"/>
        </w:rPr>
        <w:t xml:space="preserve">орядка </w:t>
      </w:r>
      <w:bookmarkStart w:id="0" w:name="_Hlk47466228"/>
      <w:r w:rsidRPr="00F01D24">
        <w:rPr>
          <w:rFonts w:ascii="Times New Roman" w:eastAsia="Calibri" w:hAnsi="Times New Roman" w:cs="Times New Roman"/>
          <w:bCs/>
          <w:sz w:val="24"/>
          <w:szCs w:val="24"/>
        </w:rPr>
        <w:t xml:space="preserve">выдвижения, внесения, обсуждения, рассмотрения инициативных проектов, а также проведения их конкурсного отбора в </w:t>
      </w:r>
      <w:bookmarkEnd w:id="0"/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муниципальном образовании;</w:t>
      </w:r>
    </w:p>
    <w:p w:rsidR="00F01D24" w:rsidRDefault="00F01D24" w:rsidP="00F01D24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20) утверждение п</w:t>
      </w:r>
      <w:r w:rsidRPr="00F01D24">
        <w:rPr>
          <w:rFonts w:ascii="Times New Roman" w:eastAsia="Calibri" w:hAnsi="Times New Roman" w:cs="Times New Roman"/>
          <w:bCs/>
          <w:sz w:val="24"/>
          <w:szCs w:val="24"/>
        </w:rPr>
        <w:t xml:space="preserve">орядка формирования и деятельности коллегиального органа (комиссии), осуществляющего проведение конкурсного отбора инициативных проектов в </w:t>
      </w:r>
      <w:r>
        <w:rPr>
          <w:rFonts w:ascii="Times New Roman" w:eastAsia="Calibri" w:hAnsi="Times New Roman" w:cs="Times New Roman"/>
          <w:bCs/>
          <w:sz w:val="24"/>
          <w:szCs w:val="24"/>
        </w:rPr>
        <w:t>муниципальном образовании;</w:t>
      </w:r>
    </w:p>
    <w:p w:rsidR="00F01D24" w:rsidRDefault="00F01D24" w:rsidP="00F01D24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21) установление п</w:t>
      </w:r>
      <w:r w:rsidRPr="00F01D24">
        <w:rPr>
          <w:rFonts w:ascii="Times New Roman" w:eastAsia="Calibri" w:hAnsi="Times New Roman" w:cs="Times New Roman"/>
          <w:bCs/>
          <w:sz w:val="24"/>
          <w:szCs w:val="24"/>
        </w:rPr>
        <w:t>оряд</w:t>
      </w:r>
      <w:r>
        <w:rPr>
          <w:rFonts w:ascii="Times New Roman" w:eastAsia="Calibri" w:hAnsi="Times New Roman" w:cs="Times New Roman"/>
          <w:bCs/>
          <w:sz w:val="24"/>
          <w:szCs w:val="24"/>
        </w:rPr>
        <w:t>ка</w:t>
      </w:r>
      <w:r w:rsidRPr="00F01D24">
        <w:rPr>
          <w:rFonts w:ascii="Times New Roman" w:eastAsia="Calibri" w:hAnsi="Times New Roman" w:cs="Times New Roman"/>
          <w:bCs/>
          <w:sz w:val="24"/>
          <w:szCs w:val="24"/>
        </w:rPr>
        <w:t xml:space="preserve"> назначения и проведения собрания граждан в целях рассмотрения и обсуждения вопросов внесения инициативных проектов</w:t>
      </w:r>
      <w:r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F01D24" w:rsidRDefault="00F01D24" w:rsidP="008F4DC4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22) </w:t>
      </w:r>
      <w:r w:rsidRPr="00F01D24">
        <w:rPr>
          <w:rFonts w:ascii="Times New Roman" w:eastAsia="Calibri" w:hAnsi="Times New Roman" w:cs="Times New Roman"/>
          <w:bCs/>
          <w:sz w:val="24"/>
          <w:szCs w:val="24"/>
        </w:rPr>
        <w:t>утверждени</w:t>
      </w:r>
      <w:r w:rsidR="009B71B7">
        <w:rPr>
          <w:rFonts w:ascii="Times New Roman" w:eastAsia="Calibri" w:hAnsi="Times New Roman" w:cs="Times New Roman"/>
          <w:bCs/>
          <w:sz w:val="24"/>
          <w:szCs w:val="24"/>
        </w:rPr>
        <w:t>е</w:t>
      </w:r>
      <w:r w:rsidRPr="00F01D2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9B71B7">
        <w:rPr>
          <w:rFonts w:ascii="Times New Roman" w:eastAsia="Calibri" w:hAnsi="Times New Roman" w:cs="Times New Roman"/>
          <w:bCs/>
          <w:sz w:val="24"/>
          <w:szCs w:val="24"/>
        </w:rPr>
        <w:t>п</w:t>
      </w:r>
      <w:r w:rsidRPr="00F01D24">
        <w:rPr>
          <w:rFonts w:ascii="Times New Roman" w:eastAsia="Calibri" w:hAnsi="Times New Roman" w:cs="Times New Roman"/>
          <w:bCs/>
          <w:sz w:val="24"/>
          <w:szCs w:val="24"/>
        </w:rPr>
        <w:t>орядка расчета и возврата сумм инициативных</w:t>
      </w:r>
      <w:r w:rsidR="009B71B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F01D24">
        <w:rPr>
          <w:rFonts w:ascii="Times New Roman" w:eastAsia="Calibri" w:hAnsi="Times New Roman" w:cs="Times New Roman"/>
          <w:bCs/>
          <w:sz w:val="24"/>
          <w:szCs w:val="24"/>
        </w:rPr>
        <w:t>платежей, подлежащих возврату лицам (в том числе организациям),</w:t>
      </w:r>
      <w:r w:rsidR="009B71B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F01D24">
        <w:rPr>
          <w:rFonts w:ascii="Times New Roman" w:eastAsia="Calibri" w:hAnsi="Times New Roman" w:cs="Times New Roman"/>
          <w:bCs/>
          <w:sz w:val="24"/>
          <w:szCs w:val="24"/>
        </w:rPr>
        <w:t xml:space="preserve">осуществившим их перечисление в </w:t>
      </w:r>
      <w:r w:rsidR="009B71B7">
        <w:rPr>
          <w:rFonts w:ascii="Times New Roman" w:eastAsia="Calibri" w:hAnsi="Times New Roman" w:cs="Times New Roman"/>
          <w:bCs/>
          <w:sz w:val="24"/>
          <w:szCs w:val="24"/>
        </w:rPr>
        <w:t xml:space="preserve">местный </w:t>
      </w:r>
      <w:r w:rsidRPr="00F01D24">
        <w:rPr>
          <w:rFonts w:ascii="Times New Roman" w:eastAsia="Calibri" w:hAnsi="Times New Roman" w:cs="Times New Roman"/>
          <w:bCs/>
          <w:sz w:val="24"/>
          <w:szCs w:val="24"/>
        </w:rPr>
        <w:t>бюджет</w:t>
      </w:r>
      <w:r w:rsidR="009B71B7">
        <w:rPr>
          <w:rFonts w:ascii="Times New Roman" w:eastAsia="Calibri" w:hAnsi="Times New Roman" w:cs="Times New Roman"/>
          <w:bCs/>
          <w:sz w:val="24"/>
          <w:szCs w:val="24"/>
        </w:rPr>
        <w:t>.»;</w:t>
      </w:r>
    </w:p>
    <w:p w:rsidR="00A96467" w:rsidRDefault="00F01D24" w:rsidP="008F4DC4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5) </w:t>
      </w:r>
      <w:r w:rsidR="00A96467">
        <w:rPr>
          <w:rFonts w:ascii="Times New Roman" w:eastAsia="Calibri" w:hAnsi="Times New Roman" w:cs="Times New Roman"/>
          <w:sz w:val="24"/>
          <w:szCs w:val="24"/>
        </w:rPr>
        <w:t>пункт 1 статьи 21 дополнить третьим абзацем следующего содержания:</w:t>
      </w:r>
    </w:p>
    <w:p w:rsidR="00A96467" w:rsidRPr="00A96467" w:rsidRDefault="00A96467" w:rsidP="00BD5A34">
      <w:pPr>
        <w:spacing w:after="0"/>
        <w:ind w:left="-284" w:firstLine="708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«Депутату</w:t>
      </w:r>
      <w:r w:rsidR="001048F3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осуществл</w:t>
      </w:r>
      <w:r w:rsidR="001048F3">
        <w:rPr>
          <w:rFonts w:ascii="Times New Roman" w:eastAsia="Calibri" w:hAnsi="Times New Roman" w:cs="Times New Roman"/>
          <w:sz w:val="24"/>
          <w:szCs w:val="24"/>
        </w:rPr>
        <w:t>яющему свои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полномочи</w:t>
      </w:r>
      <w:r w:rsidR="001048F3">
        <w:rPr>
          <w:rFonts w:ascii="Times New Roman" w:eastAsia="Calibri" w:hAnsi="Times New Roman" w:cs="Times New Roman"/>
          <w:sz w:val="24"/>
          <w:szCs w:val="24"/>
        </w:rPr>
        <w:t>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Pr="00F121DF">
        <w:rPr>
          <w:rFonts w:ascii="Times New Roman" w:eastAsia="Calibri" w:hAnsi="Times New Roman" w:cs="Times New Roman"/>
          <w:sz w:val="24"/>
          <w:szCs w:val="24"/>
        </w:rPr>
        <w:t>непостоянной основе</w:t>
      </w:r>
      <w:r w:rsidR="001048F3">
        <w:rPr>
          <w:rFonts w:ascii="Times New Roman" w:eastAsia="Calibri" w:hAnsi="Times New Roman" w:cs="Times New Roman"/>
          <w:sz w:val="24"/>
          <w:szCs w:val="24"/>
        </w:rPr>
        <w:t>,</w:t>
      </w:r>
      <w:r w:rsidRPr="00F121D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121DF">
        <w:rPr>
          <w:rFonts w:ascii="Times New Roman" w:eastAsia="Calibri" w:hAnsi="Times New Roman" w:cs="Times New Roman"/>
          <w:sz w:val="24"/>
          <w:szCs w:val="24"/>
        </w:rPr>
        <w:t>гарантируется сохранение места работы (должност</w:t>
      </w:r>
      <w:r w:rsidR="001048F3">
        <w:rPr>
          <w:rFonts w:ascii="Times New Roman" w:eastAsia="Calibri" w:hAnsi="Times New Roman" w:cs="Times New Roman"/>
          <w:sz w:val="24"/>
          <w:szCs w:val="24"/>
        </w:rPr>
        <w:t>и</w:t>
      </w:r>
      <w:r w:rsidR="00F121DF">
        <w:rPr>
          <w:rFonts w:ascii="Times New Roman" w:eastAsia="Calibri" w:hAnsi="Times New Roman" w:cs="Times New Roman"/>
          <w:sz w:val="24"/>
          <w:szCs w:val="24"/>
        </w:rPr>
        <w:t>) на период</w:t>
      </w:r>
      <w:r w:rsidR="001048F3">
        <w:rPr>
          <w:rFonts w:ascii="Times New Roman" w:eastAsia="Calibri" w:hAnsi="Times New Roman" w:cs="Times New Roman"/>
          <w:sz w:val="24"/>
          <w:szCs w:val="24"/>
        </w:rPr>
        <w:t xml:space="preserve">, продолжительность которого составляет </w:t>
      </w:r>
      <w:r w:rsidR="00F121DF">
        <w:rPr>
          <w:rFonts w:ascii="Times New Roman" w:eastAsia="Calibri" w:hAnsi="Times New Roman" w:cs="Times New Roman"/>
          <w:sz w:val="24"/>
          <w:szCs w:val="24"/>
        </w:rPr>
        <w:t>тр</w:t>
      </w:r>
      <w:r w:rsidR="001048F3">
        <w:rPr>
          <w:rFonts w:ascii="Times New Roman" w:eastAsia="Calibri" w:hAnsi="Times New Roman" w:cs="Times New Roman"/>
          <w:sz w:val="24"/>
          <w:szCs w:val="24"/>
        </w:rPr>
        <w:t>и</w:t>
      </w:r>
      <w:r w:rsidR="00F121DF">
        <w:rPr>
          <w:rFonts w:ascii="Times New Roman" w:eastAsia="Calibri" w:hAnsi="Times New Roman" w:cs="Times New Roman"/>
          <w:sz w:val="24"/>
          <w:szCs w:val="24"/>
        </w:rPr>
        <w:t xml:space="preserve"> рабочих дн</w:t>
      </w:r>
      <w:r w:rsidR="001048F3">
        <w:rPr>
          <w:rFonts w:ascii="Times New Roman" w:eastAsia="Calibri" w:hAnsi="Times New Roman" w:cs="Times New Roman"/>
          <w:sz w:val="24"/>
          <w:szCs w:val="24"/>
        </w:rPr>
        <w:t>я</w:t>
      </w:r>
      <w:r w:rsidR="00F121DF">
        <w:rPr>
          <w:rFonts w:ascii="Times New Roman" w:eastAsia="Calibri" w:hAnsi="Times New Roman" w:cs="Times New Roman"/>
          <w:sz w:val="24"/>
          <w:szCs w:val="24"/>
        </w:rPr>
        <w:t xml:space="preserve"> в месяц.».</w:t>
      </w:r>
    </w:p>
    <w:p w:rsidR="00BD5A34" w:rsidRPr="009316C1" w:rsidRDefault="00BD5A34" w:rsidP="00BD5A34">
      <w:pPr>
        <w:spacing w:after="0"/>
        <w:ind w:left="-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16C1">
        <w:rPr>
          <w:rFonts w:ascii="Times New Roman" w:hAnsi="Times New Roman" w:cs="Times New Roman"/>
          <w:sz w:val="24"/>
          <w:szCs w:val="24"/>
        </w:rPr>
        <w:t>2. Направить настоящее решение в Управление Министерства юстиции Российской Федерации по Томской области для государственной регистрации.</w:t>
      </w:r>
    </w:p>
    <w:p w:rsidR="00AB14EB" w:rsidRDefault="00BD5A34" w:rsidP="00AB14EB">
      <w:pPr>
        <w:spacing w:after="0"/>
        <w:ind w:left="-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16C1">
        <w:rPr>
          <w:rFonts w:ascii="Times New Roman" w:hAnsi="Times New Roman" w:cs="Times New Roman"/>
          <w:sz w:val="24"/>
          <w:szCs w:val="24"/>
        </w:rPr>
        <w:t>3.</w:t>
      </w:r>
      <w:r w:rsidR="009316C1" w:rsidRPr="009316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16C1" w:rsidRPr="009316C1">
        <w:rPr>
          <w:rFonts w:ascii="Times New Roman" w:hAnsi="Times New Roman" w:cs="Times New Roman"/>
          <w:sz w:val="24"/>
          <w:szCs w:val="24"/>
        </w:rPr>
        <w:t xml:space="preserve">Настоящее решение </w:t>
      </w:r>
      <w:r w:rsidR="00271A90">
        <w:rPr>
          <w:rFonts w:ascii="Times New Roman" w:hAnsi="Times New Roman" w:cs="Times New Roman"/>
          <w:sz w:val="24"/>
          <w:szCs w:val="24"/>
        </w:rPr>
        <w:t xml:space="preserve">после его государственной регистрации </w:t>
      </w:r>
      <w:r w:rsidR="009316C1" w:rsidRPr="009316C1">
        <w:rPr>
          <w:rFonts w:ascii="Times New Roman" w:hAnsi="Times New Roman" w:cs="Times New Roman"/>
          <w:sz w:val="24"/>
          <w:szCs w:val="24"/>
        </w:rPr>
        <w:t xml:space="preserve">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6" w:history="1">
        <w:r w:rsidR="009316C1" w:rsidRPr="00D96E5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316C1" w:rsidRPr="00D96E5D">
        <w:rPr>
          <w:rFonts w:ascii="Times New Roman" w:hAnsi="Times New Roman" w:cs="Times New Roman"/>
          <w:sz w:val="24"/>
          <w:szCs w:val="24"/>
        </w:rPr>
        <w:t>.</w:t>
      </w:r>
    </w:p>
    <w:p w:rsidR="00F91B97" w:rsidRPr="00F91B97" w:rsidRDefault="00F91B97" w:rsidP="00F91B97">
      <w:pPr>
        <w:ind w:left="-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F91B97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его официального опубликования, за исключение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Pr="00F91B97">
        <w:rPr>
          <w:rFonts w:ascii="Times New Roman" w:hAnsi="Times New Roman" w:cs="Times New Roman"/>
          <w:sz w:val="24"/>
          <w:szCs w:val="24"/>
        </w:rPr>
        <w:t>пунктов 1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F91B97">
        <w:rPr>
          <w:rFonts w:ascii="Times New Roman" w:hAnsi="Times New Roman" w:cs="Times New Roman"/>
          <w:sz w:val="24"/>
          <w:szCs w:val="24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 xml:space="preserve">пункта 1 </w:t>
      </w:r>
      <w:r w:rsidRPr="00F91B97">
        <w:rPr>
          <w:rFonts w:ascii="Times New Roman" w:hAnsi="Times New Roman" w:cs="Times New Roman"/>
          <w:sz w:val="24"/>
          <w:szCs w:val="24"/>
        </w:rPr>
        <w:t>настоящего решения, которые вступают в силу с 01.01.2021.</w:t>
      </w:r>
    </w:p>
    <w:p w:rsidR="00F91B97" w:rsidRPr="00F91B97" w:rsidRDefault="00F91B97" w:rsidP="00AB14EB">
      <w:pPr>
        <w:spacing w:after="0"/>
        <w:ind w:lef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71A90" w:rsidRDefault="00271A90" w:rsidP="008F4DC4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F4DC4" w:rsidRDefault="008F4DC4" w:rsidP="008F4DC4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305B">
        <w:rPr>
          <w:rFonts w:ascii="Times New Roman" w:eastAsia="Calibri" w:hAnsi="Times New Roman" w:cs="Times New Roman"/>
          <w:sz w:val="24"/>
          <w:szCs w:val="24"/>
        </w:rPr>
        <w:t>Глава Новокусковского сельского поселения                                                             А.В. Карпенко</w:t>
      </w:r>
    </w:p>
    <w:p w:rsidR="00F91B97" w:rsidRDefault="00F91B97" w:rsidP="00743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1B97" w:rsidRDefault="00F91B97" w:rsidP="00743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1B97" w:rsidRDefault="00F91B97" w:rsidP="00743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1B97" w:rsidRDefault="00F91B97" w:rsidP="00743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1B97" w:rsidRDefault="00F91B97" w:rsidP="00743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1B97" w:rsidRDefault="00F91B97" w:rsidP="00743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1B97" w:rsidRDefault="00F91B97" w:rsidP="00743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1B97" w:rsidRDefault="00F91B97" w:rsidP="00743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1B97" w:rsidRDefault="00F91B97" w:rsidP="00743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1B97" w:rsidRDefault="00F91B97" w:rsidP="00743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1B97" w:rsidRDefault="00F91B97" w:rsidP="00743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1B97" w:rsidRDefault="00F91B97" w:rsidP="00743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1B97" w:rsidRDefault="00F91B97" w:rsidP="00743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1B97" w:rsidRDefault="00F91B97" w:rsidP="00743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1B97" w:rsidRDefault="00F91B97" w:rsidP="00743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1B97" w:rsidRDefault="00F91B97" w:rsidP="00743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1B97" w:rsidRDefault="00F91B97" w:rsidP="00743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1B97" w:rsidRDefault="00F91B97" w:rsidP="00743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1B97" w:rsidRDefault="00F91B97" w:rsidP="00743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1B97" w:rsidRDefault="00F91B97" w:rsidP="00743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1B97" w:rsidRDefault="00F91B97" w:rsidP="00743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1B97" w:rsidRDefault="00F91B97" w:rsidP="00743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1B97" w:rsidRDefault="00F91B97" w:rsidP="00743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1B97" w:rsidRDefault="00F91B97" w:rsidP="00743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1B97" w:rsidRDefault="00F91B97" w:rsidP="00743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1B97" w:rsidRDefault="00F91B97" w:rsidP="00743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3C85" w:rsidRPr="008F4DC4" w:rsidRDefault="00743C85" w:rsidP="008F4DC4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GoBack"/>
      <w:bookmarkEnd w:id="1"/>
    </w:p>
    <w:sectPr w:rsidR="00743C85" w:rsidRPr="008F4DC4" w:rsidSect="00271A90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5104" w:rsidRDefault="00405104" w:rsidP="009316C1">
      <w:pPr>
        <w:spacing w:after="0" w:line="240" w:lineRule="auto"/>
      </w:pPr>
      <w:r>
        <w:separator/>
      </w:r>
    </w:p>
  </w:endnote>
  <w:endnote w:type="continuationSeparator" w:id="0">
    <w:p w:rsidR="00405104" w:rsidRDefault="00405104" w:rsidP="00931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5104" w:rsidRDefault="00405104" w:rsidP="009316C1">
      <w:pPr>
        <w:spacing w:after="0" w:line="240" w:lineRule="auto"/>
      </w:pPr>
      <w:r>
        <w:separator/>
      </w:r>
    </w:p>
  </w:footnote>
  <w:footnote w:type="continuationSeparator" w:id="0">
    <w:p w:rsidR="00405104" w:rsidRDefault="00405104" w:rsidP="00931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90197542"/>
      <w:docPartObj>
        <w:docPartGallery w:val="Page Numbers (Top of Page)"/>
        <w:docPartUnique/>
      </w:docPartObj>
    </w:sdtPr>
    <w:sdtEndPr/>
    <w:sdtContent>
      <w:p w:rsidR="00F91B97" w:rsidRDefault="00F91B9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23F4">
          <w:rPr>
            <w:noProof/>
          </w:rPr>
          <w:t>2</w:t>
        </w:r>
        <w:r>
          <w:fldChar w:fldCharType="end"/>
        </w:r>
      </w:p>
    </w:sdtContent>
  </w:sdt>
  <w:p w:rsidR="009316C1" w:rsidRDefault="009316C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13B"/>
    <w:rsid w:val="000237ED"/>
    <w:rsid w:val="001048F3"/>
    <w:rsid w:val="001910EF"/>
    <w:rsid w:val="001B5EB0"/>
    <w:rsid w:val="001F64A0"/>
    <w:rsid w:val="00223319"/>
    <w:rsid w:val="00271A90"/>
    <w:rsid w:val="002B730D"/>
    <w:rsid w:val="00320717"/>
    <w:rsid w:val="003757C8"/>
    <w:rsid w:val="00405104"/>
    <w:rsid w:val="0047315C"/>
    <w:rsid w:val="00686B69"/>
    <w:rsid w:val="006B287A"/>
    <w:rsid w:val="006D213B"/>
    <w:rsid w:val="00743C85"/>
    <w:rsid w:val="00791A19"/>
    <w:rsid w:val="008F4DC4"/>
    <w:rsid w:val="0092520D"/>
    <w:rsid w:val="00925D4D"/>
    <w:rsid w:val="009316C1"/>
    <w:rsid w:val="009A4D34"/>
    <w:rsid w:val="009B71B7"/>
    <w:rsid w:val="009D22F1"/>
    <w:rsid w:val="009F02CE"/>
    <w:rsid w:val="00A86C60"/>
    <w:rsid w:val="00A96467"/>
    <w:rsid w:val="00AB14EB"/>
    <w:rsid w:val="00AF23F4"/>
    <w:rsid w:val="00B2009F"/>
    <w:rsid w:val="00B34425"/>
    <w:rsid w:val="00B42F55"/>
    <w:rsid w:val="00B96B24"/>
    <w:rsid w:val="00BD4F0C"/>
    <w:rsid w:val="00BD5A34"/>
    <w:rsid w:val="00CB0348"/>
    <w:rsid w:val="00D01FD5"/>
    <w:rsid w:val="00D10EDA"/>
    <w:rsid w:val="00D17F90"/>
    <w:rsid w:val="00D52FD7"/>
    <w:rsid w:val="00D62D4B"/>
    <w:rsid w:val="00D96E5D"/>
    <w:rsid w:val="00E56618"/>
    <w:rsid w:val="00EC50A9"/>
    <w:rsid w:val="00F01D24"/>
    <w:rsid w:val="00F121DF"/>
    <w:rsid w:val="00F1720D"/>
    <w:rsid w:val="00F34B74"/>
    <w:rsid w:val="00F37E50"/>
    <w:rsid w:val="00F91B97"/>
    <w:rsid w:val="00FA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6BEA8C-EA3D-4D0E-AF4E-52D1B6FCE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8F4DC4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AB14E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316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16C1"/>
  </w:style>
  <w:style w:type="paragraph" w:styleId="a7">
    <w:name w:val="footer"/>
    <w:basedOn w:val="a"/>
    <w:link w:val="a8"/>
    <w:uiPriority w:val="99"/>
    <w:unhideWhenUsed/>
    <w:rsid w:val="009316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16C1"/>
  </w:style>
  <w:style w:type="paragraph" w:styleId="a9">
    <w:name w:val="Balloon Text"/>
    <w:basedOn w:val="a"/>
    <w:link w:val="aa"/>
    <w:uiPriority w:val="99"/>
    <w:semiHidden/>
    <w:unhideWhenUsed/>
    <w:rsid w:val="00743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43C85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semiHidden/>
    <w:unhideWhenUsed/>
    <w:rsid w:val="00F91B9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18</cp:revision>
  <cp:lastPrinted>2020-12-01T07:48:00Z</cp:lastPrinted>
  <dcterms:created xsi:type="dcterms:W3CDTF">2019-04-22T03:28:00Z</dcterms:created>
  <dcterms:modified xsi:type="dcterms:W3CDTF">2021-01-15T05:06:00Z</dcterms:modified>
</cp:coreProperties>
</file>