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51FF" w:rsidRPr="001E43D4" w:rsidRDefault="007551FF" w:rsidP="007551FF">
      <w:pPr>
        <w:spacing w:after="0" w:line="240" w:lineRule="auto"/>
        <w:jc w:val="center"/>
        <w:rPr>
          <w:rFonts w:ascii="Times New Roman" w:eastAsia="Times New Roman" w:hAnsi="Times New Roman" w:cs="Times New Roman"/>
          <w:b/>
          <w:color w:val="000000"/>
          <w:sz w:val="28"/>
          <w:szCs w:val="28"/>
          <w:lang w:eastAsia="ru-RU"/>
        </w:rPr>
      </w:pPr>
      <w:r w:rsidRPr="001E43D4">
        <w:rPr>
          <w:rFonts w:ascii="Times New Roman" w:eastAsia="Times New Roman" w:hAnsi="Times New Roman" w:cs="Times New Roman"/>
          <w:b/>
          <w:color w:val="000000"/>
          <w:sz w:val="28"/>
          <w:szCs w:val="28"/>
          <w:lang w:eastAsia="ru-RU"/>
        </w:rPr>
        <w:t xml:space="preserve">СОВЕТ </w:t>
      </w:r>
    </w:p>
    <w:p w:rsidR="007551FF" w:rsidRPr="001E43D4" w:rsidRDefault="007551FF" w:rsidP="007551FF">
      <w:pPr>
        <w:spacing w:after="0" w:line="240" w:lineRule="auto"/>
        <w:jc w:val="center"/>
        <w:rPr>
          <w:rFonts w:ascii="Times New Roman" w:eastAsia="Times New Roman" w:hAnsi="Times New Roman" w:cs="Times New Roman"/>
          <w:b/>
          <w:color w:val="000000"/>
          <w:sz w:val="28"/>
          <w:szCs w:val="28"/>
          <w:lang w:eastAsia="ru-RU"/>
        </w:rPr>
      </w:pPr>
      <w:r w:rsidRPr="001E43D4">
        <w:rPr>
          <w:rFonts w:ascii="Times New Roman" w:eastAsia="Times New Roman" w:hAnsi="Times New Roman" w:cs="Times New Roman"/>
          <w:b/>
          <w:color w:val="000000"/>
          <w:sz w:val="28"/>
          <w:szCs w:val="28"/>
          <w:lang w:eastAsia="ru-RU"/>
        </w:rPr>
        <w:t>НОВОКУСКОВСКОГО СЕЛЬСКОГО ПОСЕЛЕНИЯ</w:t>
      </w:r>
    </w:p>
    <w:p w:rsidR="007551FF" w:rsidRPr="001E43D4" w:rsidRDefault="007551FF" w:rsidP="007551FF">
      <w:pPr>
        <w:spacing w:after="0" w:line="240" w:lineRule="auto"/>
        <w:jc w:val="center"/>
        <w:rPr>
          <w:rFonts w:ascii="Times New Roman" w:eastAsia="Times New Roman" w:hAnsi="Times New Roman" w:cs="Times New Roman"/>
          <w:b/>
          <w:color w:val="000000"/>
          <w:lang w:eastAsia="ru-RU"/>
        </w:rPr>
      </w:pPr>
      <w:r w:rsidRPr="001E43D4">
        <w:rPr>
          <w:rFonts w:ascii="Times New Roman" w:eastAsia="Times New Roman" w:hAnsi="Times New Roman" w:cs="Times New Roman"/>
          <w:b/>
          <w:color w:val="000000"/>
          <w:lang w:eastAsia="ru-RU"/>
        </w:rPr>
        <w:t>АСИНОВСКИЙ РАЙОН ТОМСКАЯ ОБЛАСТЬ</w:t>
      </w:r>
    </w:p>
    <w:p w:rsidR="007551FF" w:rsidRPr="001E43D4" w:rsidRDefault="007551FF" w:rsidP="007551FF">
      <w:pPr>
        <w:spacing w:after="0" w:line="240" w:lineRule="auto"/>
        <w:jc w:val="center"/>
        <w:rPr>
          <w:rFonts w:ascii="Times New Roman" w:eastAsia="Times New Roman" w:hAnsi="Times New Roman" w:cs="Times New Roman"/>
          <w:b/>
          <w:bCs/>
          <w:color w:val="000000"/>
          <w:sz w:val="24"/>
          <w:szCs w:val="24"/>
          <w:lang w:eastAsia="ru-RU"/>
        </w:rPr>
      </w:pPr>
    </w:p>
    <w:p w:rsidR="007551FF" w:rsidRPr="001E43D4" w:rsidRDefault="007551FF" w:rsidP="007551FF">
      <w:pPr>
        <w:spacing w:after="0" w:line="240" w:lineRule="auto"/>
        <w:jc w:val="center"/>
        <w:rPr>
          <w:rFonts w:ascii="Times New Roman" w:eastAsia="Times New Roman" w:hAnsi="Times New Roman" w:cs="Times New Roman"/>
          <w:b/>
          <w:bCs/>
          <w:color w:val="000000"/>
          <w:sz w:val="24"/>
          <w:szCs w:val="24"/>
          <w:lang w:eastAsia="ru-RU"/>
        </w:rPr>
      </w:pPr>
      <w:r w:rsidRPr="001E43D4">
        <w:rPr>
          <w:rFonts w:ascii="Times New Roman" w:eastAsia="Times New Roman" w:hAnsi="Times New Roman" w:cs="Times New Roman"/>
          <w:b/>
          <w:bCs/>
          <w:color w:val="000000"/>
          <w:sz w:val="24"/>
          <w:szCs w:val="24"/>
          <w:lang w:eastAsia="ru-RU"/>
        </w:rPr>
        <w:t>РЕШЕНИЕ</w:t>
      </w:r>
    </w:p>
    <w:p w:rsidR="007551FF" w:rsidRPr="001E43D4" w:rsidRDefault="007551FF" w:rsidP="007551FF">
      <w:pPr>
        <w:spacing w:after="0" w:line="240" w:lineRule="auto"/>
        <w:rPr>
          <w:rFonts w:ascii="Times New Roman" w:eastAsia="Times New Roman" w:hAnsi="Times New Roman" w:cs="Times New Roman"/>
          <w:bCs/>
          <w:color w:val="000000"/>
          <w:sz w:val="24"/>
          <w:szCs w:val="24"/>
          <w:lang w:eastAsia="ru-RU"/>
        </w:rPr>
      </w:pPr>
    </w:p>
    <w:p w:rsidR="007551FF" w:rsidRPr="001E43D4" w:rsidRDefault="007551FF" w:rsidP="007551FF">
      <w:pPr>
        <w:spacing w:after="0" w:line="240" w:lineRule="auto"/>
        <w:jc w:val="center"/>
        <w:rPr>
          <w:rFonts w:ascii="Times New Roman" w:eastAsia="Times New Roman" w:hAnsi="Times New Roman" w:cs="Times New Roman"/>
          <w:bCs/>
          <w:color w:val="000000"/>
          <w:sz w:val="24"/>
          <w:szCs w:val="24"/>
          <w:lang w:eastAsia="ru-RU"/>
        </w:rPr>
      </w:pPr>
      <w:r w:rsidRPr="001E43D4">
        <w:rPr>
          <w:rFonts w:ascii="Times New Roman" w:eastAsia="Times New Roman" w:hAnsi="Times New Roman" w:cs="Times New Roman"/>
          <w:bCs/>
          <w:color w:val="000000"/>
          <w:sz w:val="24"/>
          <w:szCs w:val="24"/>
          <w:lang w:eastAsia="ru-RU"/>
        </w:rPr>
        <w:t>28.12.2020                                                                                                                                        № 164</w:t>
      </w:r>
    </w:p>
    <w:p w:rsidR="007551FF" w:rsidRPr="001E43D4" w:rsidRDefault="007551FF" w:rsidP="007551FF">
      <w:pPr>
        <w:spacing w:after="0" w:line="240" w:lineRule="auto"/>
        <w:jc w:val="center"/>
        <w:rPr>
          <w:rFonts w:ascii="Times New Roman" w:eastAsia="Times New Roman" w:hAnsi="Times New Roman" w:cs="Times New Roman"/>
          <w:bCs/>
          <w:color w:val="000000"/>
          <w:sz w:val="24"/>
          <w:szCs w:val="24"/>
          <w:lang w:eastAsia="ru-RU"/>
        </w:rPr>
      </w:pPr>
      <w:r w:rsidRPr="001E43D4">
        <w:rPr>
          <w:rFonts w:ascii="Times New Roman" w:eastAsia="Times New Roman" w:hAnsi="Times New Roman" w:cs="Times New Roman"/>
          <w:bCs/>
          <w:color w:val="000000"/>
          <w:sz w:val="24"/>
          <w:szCs w:val="24"/>
          <w:lang w:eastAsia="ru-RU"/>
        </w:rPr>
        <w:t>с. Ново-Кусково</w:t>
      </w:r>
    </w:p>
    <w:p w:rsidR="007551FF" w:rsidRPr="001E43D4" w:rsidRDefault="007551FF" w:rsidP="007551FF">
      <w:pPr>
        <w:spacing w:after="0" w:line="240" w:lineRule="auto"/>
        <w:jc w:val="center"/>
        <w:rPr>
          <w:rFonts w:ascii="Times New Roman" w:eastAsia="Times New Roman" w:hAnsi="Times New Roman" w:cs="Times New Roman"/>
          <w:b/>
          <w:sz w:val="24"/>
          <w:szCs w:val="24"/>
          <w:lang w:eastAsia="ru-RU"/>
        </w:rPr>
      </w:pPr>
    </w:p>
    <w:p w:rsidR="007551FF" w:rsidRPr="001E43D4" w:rsidRDefault="007551FF" w:rsidP="007551FF">
      <w:pPr>
        <w:spacing w:after="0" w:line="240" w:lineRule="auto"/>
        <w:ind w:left="360"/>
        <w:jc w:val="center"/>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Об утверждении прогнозного плана (программы) приватизации имущества</w:t>
      </w:r>
    </w:p>
    <w:p w:rsidR="007551FF" w:rsidRPr="001E43D4" w:rsidRDefault="007551FF" w:rsidP="007551FF">
      <w:pPr>
        <w:spacing w:after="0" w:line="240" w:lineRule="auto"/>
        <w:ind w:left="360"/>
        <w:jc w:val="center"/>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 xml:space="preserve">муниципального образования «Новокусковское сельское поселение» </w:t>
      </w:r>
    </w:p>
    <w:p w:rsidR="007551FF" w:rsidRPr="001E43D4" w:rsidRDefault="007551FF" w:rsidP="007551FF">
      <w:pPr>
        <w:spacing w:after="0" w:line="240" w:lineRule="auto"/>
        <w:ind w:left="360"/>
        <w:jc w:val="center"/>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на 2021 год</w:t>
      </w:r>
    </w:p>
    <w:p w:rsidR="007551FF" w:rsidRPr="001E43D4" w:rsidRDefault="007551FF" w:rsidP="007551FF">
      <w:pPr>
        <w:spacing w:after="0" w:line="240" w:lineRule="auto"/>
        <w:rPr>
          <w:rFonts w:ascii="Times New Roman" w:eastAsia="Times New Roman" w:hAnsi="Times New Roman" w:cs="Times New Roman"/>
          <w:sz w:val="24"/>
          <w:szCs w:val="24"/>
          <w:lang w:eastAsia="ru-RU"/>
        </w:rPr>
      </w:pPr>
    </w:p>
    <w:p w:rsidR="007551FF" w:rsidRPr="001E43D4" w:rsidRDefault="007551FF" w:rsidP="007551FF">
      <w:pPr>
        <w:spacing w:after="0" w:line="240" w:lineRule="auto"/>
        <w:ind w:firstLine="708"/>
        <w:jc w:val="both"/>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 xml:space="preserve">В соответствии </w:t>
      </w:r>
      <w:r w:rsidRPr="001E43D4">
        <w:rPr>
          <w:rFonts w:ascii="Calibri" w:eastAsia="Calibri" w:hAnsi="Calibri" w:cs="Times New Roman"/>
          <w:sz w:val="24"/>
          <w:szCs w:val="24"/>
        </w:rPr>
        <w:t xml:space="preserve"> </w:t>
      </w:r>
      <w:r w:rsidRPr="001E43D4">
        <w:rPr>
          <w:rFonts w:ascii="Times New Roman" w:eastAsia="Calibri" w:hAnsi="Times New Roman" w:cs="Times New Roman"/>
          <w:sz w:val="24"/>
          <w:szCs w:val="24"/>
        </w:rPr>
        <w:t>с Бюджетным кодексом Российской Федерации</w:t>
      </w:r>
      <w:r w:rsidRPr="001E43D4">
        <w:rPr>
          <w:sz w:val="24"/>
          <w:szCs w:val="24"/>
        </w:rPr>
        <w:t>,</w:t>
      </w:r>
      <w:r w:rsidRPr="001E43D4">
        <w:rPr>
          <w:rFonts w:ascii="Times New Roman" w:eastAsia="Times New Roman" w:hAnsi="Times New Roman" w:cs="Times New Roman"/>
          <w:sz w:val="24"/>
          <w:szCs w:val="24"/>
          <w:lang w:eastAsia="ru-RU"/>
        </w:rPr>
        <w:t xml:space="preserve"> с Федеральным законом от 6 октября 2003 года № 131- ФЗ «Об общих принципах организации местного самоуправления в Российской Федерации», Федеральным законом от 21 декабря 2001 года № 178-ФЗ «О приватизации государственного и муниципального имущества», в целях пополнения доходной части бюджета муниципального образования «Новокусковское сельское поселение», руководствуясь Уставом муниципального образования «Новокусковское сельское поселение»,   решением Совета Новокусковского сельского поселения от  06.02.2013  № 24 «Об утверждении «Положения о порядке распоряжения и управления имуществом, находящимся в собственности муниципального образования «Новокусковское сельское поселение»</w:t>
      </w:r>
    </w:p>
    <w:p w:rsidR="007551FF" w:rsidRPr="001E43D4" w:rsidRDefault="007551FF" w:rsidP="007551FF">
      <w:pPr>
        <w:spacing w:after="0" w:line="240" w:lineRule="auto"/>
        <w:ind w:left="360" w:firstLine="348"/>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СОВЕТ НОВОКУСКОВСКОГО СЕЛЬСКОГО ПОСЕЛЕНИЯ РЕШИЛ:</w:t>
      </w:r>
    </w:p>
    <w:p w:rsidR="007551FF" w:rsidRPr="001E43D4" w:rsidRDefault="007551FF" w:rsidP="007551FF">
      <w:pPr>
        <w:spacing w:after="0" w:line="240" w:lineRule="auto"/>
        <w:ind w:firstLine="708"/>
        <w:jc w:val="both"/>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1. Утвердить прогнозный план приватизации имущества муниципального образования «Новокусковское сельское поселение» на 2021 год согласно приложению № 1 к настоящему решению.</w:t>
      </w:r>
    </w:p>
    <w:p w:rsidR="007551FF" w:rsidRPr="001E43D4" w:rsidRDefault="007551FF" w:rsidP="007551FF">
      <w:pPr>
        <w:spacing w:after="0" w:line="240" w:lineRule="auto"/>
        <w:ind w:firstLine="708"/>
        <w:jc w:val="both"/>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 xml:space="preserve">2. Утвердить </w:t>
      </w:r>
      <w:r w:rsidRPr="001E43D4">
        <w:rPr>
          <w:rFonts w:ascii="Times New Roman" w:eastAsia="Times New Roman" w:hAnsi="Times New Roman" w:cs="Times New Roman"/>
          <w:bCs/>
          <w:sz w:val="24"/>
          <w:szCs w:val="24"/>
          <w:lang w:eastAsia="ru-RU"/>
        </w:rPr>
        <w:t xml:space="preserve">Перечень объектов, подлежащих приватизации </w:t>
      </w:r>
      <w:r w:rsidRPr="001E43D4">
        <w:rPr>
          <w:rFonts w:ascii="Times New Roman" w:eastAsia="Times New Roman" w:hAnsi="Times New Roman" w:cs="Times New Roman"/>
          <w:sz w:val="24"/>
          <w:szCs w:val="24"/>
          <w:lang w:eastAsia="ru-RU"/>
        </w:rPr>
        <w:t xml:space="preserve">в </w:t>
      </w:r>
      <w:r w:rsidRPr="001E43D4">
        <w:rPr>
          <w:rFonts w:ascii="Times New Roman" w:eastAsia="Times New Roman" w:hAnsi="Times New Roman" w:cs="Times New Roman"/>
          <w:bCs/>
          <w:sz w:val="24"/>
          <w:szCs w:val="24"/>
          <w:lang w:eastAsia="ru-RU"/>
        </w:rPr>
        <w:t>2021 году,</w:t>
      </w:r>
      <w:r w:rsidRPr="001E43D4">
        <w:rPr>
          <w:rFonts w:ascii="Times New Roman" w:eastAsia="Times New Roman" w:hAnsi="Times New Roman" w:cs="Times New Roman"/>
          <w:sz w:val="24"/>
          <w:szCs w:val="24"/>
          <w:lang w:eastAsia="ru-RU"/>
        </w:rPr>
        <w:t xml:space="preserve"> согласно приложению № 2 к настоящему решению.</w:t>
      </w:r>
    </w:p>
    <w:p w:rsidR="007551FF" w:rsidRPr="001E43D4" w:rsidRDefault="007551FF" w:rsidP="007551FF">
      <w:pPr>
        <w:spacing w:after="0" w:line="240" w:lineRule="auto"/>
        <w:ind w:firstLine="708"/>
        <w:jc w:val="both"/>
        <w:rPr>
          <w:rFonts w:ascii="Times New Roman" w:eastAsia="Times New Roman" w:hAnsi="Times New Roman" w:cs="Times New Roman"/>
          <w:color w:val="000000"/>
          <w:sz w:val="24"/>
          <w:szCs w:val="24"/>
          <w:lang w:eastAsia="ru-RU"/>
        </w:rPr>
      </w:pPr>
      <w:r w:rsidRPr="001E43D4">
        <w:rPr>
          <w:rFonts w:ascii="Times New Roman" w:eastAsia="Times New Roman" w:hAnsi="Times New Roman" w:cs="Times New Roman"/>
          <w:sz w:val="24"/>
          <w:szCs w:val="24"/>
          <w:lang w:eastAsia="ru-RU"/>
        </w:rPr>
        <w:t>3. Настоящее решение вступает в силу с даты его подписания и действует до вступления в силу решения Совета Новокусковского поселения об утверждении прогнозного плана приватизации муниципального имущества на очередной год.</w:t>
      </w:r>
    </w:p>
    <w:p w:rsidR="007551FF" w:rsidRPr="001E43D4" w:rsidRDefault="007551FF" w:rsidP="007551FF">
      <w:pPr>
        <w:spacing w:after="0" w:line="240" w:lineRule="auto"/>
        <w:ind w:firstLine="708"/>
        <w:jc w:val="both"/>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 xml:space="preserve">4. Настоящее решение подлежит официальному опубликованию в официальном печатном издании «Информационный бюллетень» не позднее 10 дней с даты его подписания и размещению на официальном сайте Новокусковского сельского поселения </w:t>
      </w:r>
      <w:hyperlink r:id="rId5" w:history="1">
        <w:r w:rsidRPr="001E43D4">
          <w:rPr>
            <w:rFonts w:ascii="Times New Roman" w:eastAsia="Times New Roman" w:hAnsi="Times New Roman" w:cs="Times New Roman"/>
            <w:sz w:val="24"/>
            <w:szCs w:val="24"/>
            <w:lang w:eastAsia="ru-RU"/>
          </w:rPr>
          <w:t>www.nkselpasino.ru</w:t>
        </w:r>
      </w:hyperlink>
      <w:r w:rsidRPr="001E43D4">
        <w:rPr>
          <w:rFonts w:ascii="Times New Roman" w:eastAsia="Times New Roman" w:hAnsi="Times New Roman" w:cs="Times New Roman"/>
          <w:sz w:val="24"/>
          <w:szCs w:val="24"/>
          <w:lang w:eastAsia="ru-RU"/>
        </w:rPr>
        <w:t>.</w:t>
      </w:r>
    </w:p>
    <w:p w:rsidR="007551FF" w:rsidRPr="001E43D4" w:rsidRDefault="007551FF" w:rsidP="007551FF">
      <w:pPr>
        <w:spacing w:after="0" w:line="240" w:lineRule="auto"/>
        <w:ind w:left="360" w:firstLine="348"/>
        <w:jc w:val="both"/>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5. Контроль исполнения настоящего решения возложить на социально-экономический комитет Совета Новокусковского сельского поселения.</w:t>
      </w:r>
    </w:p>
    <w:p w:rsidR="007551FF" w:rsidRPr="001E43D4" w:rsidRDefault="007551FF" w:rsidP="007551FF">
      <w:pPr>
        <w:spacing w:after="0" w:line="240" w:lineRule="auto"/>
        <w:ind w:left="360"/>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ind w:left="360"/>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ind w:left="360"/>
        <w:rPr>
          <w:rFonts w:ascii="Times New Roman" w:eastAsia="Times New Roman" w:hAnsi="Times New Roman" w:cs="Times New Roman"/>
          <w:sz w:val="24"/>
          <w:szCs w:val="24"/>
          <w:lang w:eastAsia="ru-RU"/>
        </w:rPr>
      </w:pPr>
    </w:p>
    <w:p w:rsidR="007551FF" w:rsidRPr="001E43D4" w:rsidRDefault="007551FF" w:rsidP="007551FF">
      <w:pPr>
        <w:spacing w:after="0" w:line="240" w:lineRule="auto"/>
        <w:jc w:val="center"/>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Глава сельского поселения                                                                                              А.В. Карпенко</w:t>
      </w:r>
    </w:p>
    <w:p w:rsidR="007551FF" w:rsidRPr="001E43D4" w:rsidRDefault="007551FF" w:rsidP="007551FF">
      <w:pPr>
        <w:spacing w:after="0" w:line="240" w:lineRule="auto"/>
        <w:ind w:left="360"/>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jc w:val="both"/>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 xml:space="preserve">      </w:t>
      </w:r>
    </w:p>
    <w:p w:rsidR="007551FF" w:rsidRPr="001E43D4" w:rsidRDefault="007551FF" w:rsidP="007551FF">
      <w:pPr>
        <w:spacing w:after="0" w:line="240" w:lineRule="auto"/>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ind w:left="6804"/>
        <w:jc w:val="both"/>
        <w:rPr>
          <w:rFonts w:ascii="Times New Roman" w:eastAsia="Times New Roman" w:hAnsi="Times New Roman" w:cs="Times New Roman"/>
          <w:lang w:eastAsia="ru-RU"/>
        </w:rPr>
      </w:pPr>
      <w:r w:rsidRPr="001E43D4">
        <w:rPr>
          <w:rFonts w:ascii="Times New Roman" w:eastAsia="Times New Roman" w:hAnsi="Times New Roman" w:cs="Times New Roman"/>
          <w:lang w:eastAsia="ru-RU"/>
        </w:rPr>
        <w:lastRenderedPageBreak/>
        <w:t xml:space="preserve">Приложение № 1 </w:t>
      </w:r>
    </w:p>
    <w:p w:rsidR="007551FF" w:rsidRPr="001E43D4" w:rsidRDefault="007551FF" w:rsidP="007551FF">
      <w:pPr>
        <w:spacing w:after="0" w:line="240" w:lineRule="auto"/>
        <w:ind w:left="6804"/>
        <w:jc w:val="both"/>
        <w:rPr>
          <w:rFonts w:ascii="Times New Roman" w:eastAsia="Times New Roman" w:hAnsi="Times New Roman" w:cs="Times New Roman"/>
          <w:lang w:eastAsia="ru-RU"/>
        </w:rPr>
      </w:pPr>
      <w:r w:rsidRPr="001E43D4">
        <w:rPr>
          <w:rFonts w:ascii="Times New Roman" w:eastAsia="Times New Roman" w:hAnsi="Times New Roman" w:cs="Times New Roman"/>
          <w:lang w:eastAsia="ru-RU"/>
        </w:rPr>
        <w:t>УТВЕРЖДЕН</w:t>
      </w:r>
    </w:p>
    <w:p w:rsidR="007551FF" w:rsidRPr="001E43D4" w:rsidRDefault="007551FF" w:rsidP="007551FF">
      <w:pPr>
        <w:spacing w:after="0" w:line="240" w:lineRule="auto"/>
        <w:ind w:left="6804"/>
        <w:jc w:val="both"/>
        <w:rPr>
          <w:rFonts w:ascii="Times New Roman" w:eastAsia="Times New Roman" w:hAnsi="Times New Roman" w:cs="Times New Roman"/>
          <w:lang w:eastAsia="ru-RU"/>
        </w:rPr>
      </w:pPr>
      <w:r w:rsidRPr="001E43D4">
        <w:rPr>
          <w:rFonts w:ascii="Times New Roman" w:eastAsia="Times New Roman" w:hAnsi="Times New Roman" w:cs="Times New Roman"/>
          <w:lang w:eastAsia="ru-RU"/>
        </w:rPr>
        <w:t>решением Совета</w:t>
      </w:r>
    </w:p>
    <w:p w:rsidR="007551FF" w:rsidRPr="001E43D4" w:rsidRDefault="007551FF" w:rsidP="007551FF">
      <w:pPr>
        <w:spacing w:after="0" w:line="240" w:lineRule="auto"/>
        <w:ind w:left="6804"/>
        <w:jc w:val="both"/>
        <w:rPr>
          <w:rFonts w:ascii="Times New Roman" w:eastAsia="Times New Roman" w:hAnsi="Times New Roman" w:cs="Times New Roman"/>
          <w:lang w:eastAsia="ru-RU"/>
        </w:rPr>
      </w:pPr>
      <w:r w:rsidRPr="001E43D4">
        <w:rPr>
          <w:rFonts w:ascii="Times New Roman" w:eastAsia="Times New Roman" w:hAnsi="Times New Roman" w:cs="Times New Roman"/>
          <w:lang w:eastAsia="ru-RU"/>
        </w:rPr>
        <w:t xml:space="preserve">Новокусковского сельского </w:t>
      </w:r>
    </w:p>
    <w:p w:rsidR="007551FF" w:rsidRPr="001E43D4" w:rsidRDefault="007551FF" w:rsidP="007551FF">
      <w:pPr>
        <w:spacing w:after="0" w:line="240" w:lineRule="auto"/>
        <w:ind w:left="6804"/>
        <w:jc w:val="both"/>
        <w:rPr>
          <w:rFonts w:ascii="Times New Roman" w:eastAsia="Times New Roman" w:hAnsi="Times New Roman" w:cs="Times New Roman"/>
          <w:lang w:eastAsia="ru-RU"/>
        </w:rPr>
      </w:pPr>
      <w:r w:rsidRPr="001E43D4">
        <w:rPr>
          <w:rFonts w:ascii="Times New Roman" w:eastAsia="Times New Roman" w:hAnsi="Times New Roman" w:cs="Times New Roman"/>
          <w:lang w:eastAsia="ru-RU"/>
        </w:rPr>
        <w:t>поселения от 28.12.2020 № 164</w:t>
      </w:r>
    </w:p>
    <w:p w:rsidR="007551FF" w:rsidRPr="001E43D4" w:rsidRDefault="007551FF" w:rsidP="007551FF">
      <w:pPr>
        <w:spacing w:after="0" w:line="240" w:lineRule="auto"/>
        <w:ind w:left="7080"/>
        <w:jc w:val="both"/>
        <w:rPr>
          <w:rFonts w:ascii="Times New Roman" w:eastAsia="Times New Roman" w:hAnsi="Times New Roman" w:cs="Times New Roman"/>
          <w:sz w:val="24"/>
          <w:szCs w:val="24"/>
          <w:lang w:eastAsia="ru-RU"/>
        </w:rPr>
      </w:pPr>
    </w:p>
    <w:p w:rsidR="007551FF" w:rsidRPr="001E43D4" w:rsidRDefault="007551FF" w:rsidP="007551FF">
      <w:pPr>
        <w:autoSpaceDE w:val="0"/>
        <w:autoSpaceDN w:val="0"/>
        <w:adjustRightInd w:val="0"/>
        <w:spacing w:after="0" w:line="240" w:lineRule="auto"/>
        <w:ind w:left="1126" w:right="622"/>
        <w:jc w:val="center"/>
        <w:rPr>
          <w:rFonts w:ascii="Times New Roman" w:eastAsia="Times New Roman" w:hAnsi="Times New Roman" w:cs="Times New Roman"/>
          <w:b/>
          <w:sz w:val="24"/>
          <w:szCs w:val="24"/>
          <w:lang w:eastAsia="ru-RU"/>
        </w:rPr>
      </w:pPr>
      <w:r w:rsidRPr="001E43D4">
        <w:rPr>
          <w:rFonts w:ascii="Times New Roman" w:eastAsia="Times New Roman" w:hAnsi="Times New Roman" w:cs="Times New Roman"/>
          <w:b/>
          <w:sz w:val="24"/>
          <w:szCs w:val="24"/>
          <w:lang w:eastAsia="ru-RU"/>
        </w:rPr>
        <w:t xml:space="preserve">Прогнозный план (Программа) приватизации имущества муниципального образования «Новокусковское сельское поселение» </w:t>
      </w:r>
    </w:p>
    <w:p w:rsidR="007551FF" w:rsidRPr="001E43D4" w:rsidRDefault="007551FF" w:rsidP="007551FF">
      <w:pPr>
        <w:autoSpaceDE w:val="0"/>
        <w:autoSpaceDN w:val="0"/>
        <w:adjustRightInd w:val="0"/>
        <w:spacing w:after="0" w:line="240" w:lineRule="auto"/>
        <w:ind w:left="1126" w:right="622"/>
        <w:jc w:val="center"/>
        <w:rPr>
          <w:rFonts w:ascii="Times New Roman" w:eastAsia="Times New Roman" w:hAnsi="Times New Roman" w:cs="Times New Roman"/>
          <w:b/>
          <w:sz w:val="24"/>
          <w:szCs w:val="24"/>
          <w:lang w:eastAsia="ru-RU"/>
        </w:rPr>
      </w:pPr>
      <w:r w:rsidRPr="001E43D4">
        <w:rPr>
          <w:rFonts w:ascii="Times New Roman" w:eastAsia="Times New Roman" w:hAnsi="Times New Roman" w:cs="Times New Roman"/>
          <w:b/>
          <w:sz w:val="24"/>
          <w:szCs w:val="24"/>
          <w:lang w:eastAsia="ru-RU"/>
        </w:rPr>
        <w:t>на 2021 год</w:t>
      </w:r>
    </w:p>
    <w:p w:rsidR="007551FF" w:rsidRPr="001E43D4" w:rsidRDefault="007551FF" w:rsidP="007551FF">
      <w:pPr>
        <w:autoSpaceDE w:val="0"/>
        <w:autoSpaceDN w:val="0"/>
        <w:adjustRightInd w:val="0"/>
        <w:spacing w:after="0" w:line="240" w:lineRule="auto"/>
        <w:ind w:left="1126" w:right="622"/>
        <w:jc w:val="center"/>
        <w:rPr>
          <w:rFonts w:ascii="Times New Roman" w:eastAsia="Times New Roman" w:hAnsi="Times New Roman" w:cs="Times New Roman"/>
          <w:b/>
          <w:sz w:val="24"/>
          <w:szCs w:val="24"/>
          <w:lang w:eastAsia="ru-RU"/>
        </w:rPr>
      </w:pPr>
    </w:p>
    <w:p w:rsidR="007551FF" w:rsidRPr="001E43D4" w:rsidRDefault="007551FF" w:rsidP="007551FF">
      <w:pPr>
        <w:spacing w:after="0" w:line="240" w:lineRule="auto"/>
        <w:ind w:firstLine="708"/>
        <w:jc w:val="both"/>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1. Прогнозный план (Программа) приватизации имущества муниципального образования «Новокусковское сельское поселение» (далее - Программа) на 2021 год разработан в соответствии с Федеральным законом от 21 декабря 2001 года № 178-ФЗ «О приватизации государственного и муниципального имущества», решением Совета Новокусковского сельского поселения от 06.02.2013 № 24 «Об утверждении «Положения о порядке распоряжения и управления имуществом, находящимся в собственности муниципального образования «Новокусковское сельское поселение».</w:t>
      </w:r>
    </w:p>
    <w:p w:rsidR="007551FF" w:rsidRPr="001E43D4" w:rsidRDefault="007551FF" w:rsidP="007551FF">
      <w:pPr>
        <w:tabs>
          <w:tab w:val="left" w:pos="709"/>
        </w:tabs>
        <w:autoSpaceDE w:val="0"/>
        <w:autoSpaceDN w:val="0"/>
        <w:adjustRightInd w:val="0"/>
        <w:spacing w:after="0" w:line="240" w:lineRule="auto"/>
        <w:ind w:left="708" w:right="-78"/>
        <w:jc w:val="both"/>
        <w:rPr>
          <w:rFonts w:ascii="Times New Roman" w:eastAsia="Times New Roman" w:hAnsi="Times New Roman" w:cs="Times New Roman"/>
          <w:sz w:val="24"/>
          <w:szCs w:val="24"/>
          <w:lang w:eastAsia="ru-RU"/>
        </w:rPr>
      </w:pPr>
      <w:r w:rsidRPr="001E43D4">
        <w:rPr>
          <w:rFonts w:ascii="Times New Roman" w:eastAsia="Times New Roman" w:hAnsi="Times New Roman" w:cs="Times New Roman"/>
          <w:b/>
          <w:bCs/>
          <w:sz w:val="24"/>
          <w:szCs w:val="24"/>
          <w:lang w:eastAsia="ru-RU"/>
        </w:rPr>
        <w:tab/>
      </w:r>
      <w:r w:rsidRPr="001E43D4">
        <w:rPr>
          <w:rFonts w:ascii="Times New Roman" w:eastAsia="Times New Roman" w:hAnsi="Times New Roman" w:cs="Times New Roman"/>
          <w:bCs/>
          <w:sz w:val="24"/>
          <w:szCs w:val="24"/>
          <w:lang w:eastAsia="ru-RU"/>
        </w:rPr>
        <w:t xml:space="preserve">2. </w:t>
      </w:r>
      <w:r w:rsidRPr="001E43D4">
        <w:rPr>
          <w:rFonts w:ascii="Times New Roman" w:eastAsia="Times New Roman" w:hAnsi="Times New Roman" w:cs="Times New Roman"/>
          <w:sz w:val="24"/>
          <w:szCs w:val="24"/>
          <w:lang w:eastAsia="ru-RU"/>
        </w:rPr>
        <w:t>Основные задачи приватизации муниципального имущества на 2021 год:</w:t>
      </w:r>
    </w:p>
    <w:p w:rsidR="007551FF" w:rsidRPr="001E43D4" w:rsidRDefault="007551FF" w:rsidP="007551FF">
      <w:pPr>
        <w:tabs>
          <w:tab w:val="left" w:pos="709"/>
        </w:tabs>
        <w:autoSpaceDE w:val="0"/>
        <w:autoSpaceDN w:val="0"/>
        <w:adjustRightInd w:val="0"/>
        <w:spacing w:after="0" w:line="240" w:lineRule="auto"/>
        <w:ind w:left="708" w:right="-78"/>
        <w:jc w:val="both"/>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1) создание благоприятных условий для деятельности хозяйствующих субъектов;</w:t>
      </w:r>
    </w:p>
    <w:p w:rsidR="007551FF" w:rsidRPr="001E43D4" w:rsidRDefault="007551FF" w:rsidP="007551FF">
      <w:pPr>
        <w:tabs>
          <w:tab w:val="left" w:pos="1246"/>
        </w:tabs>
        <w:autoSpaceDE w:val="0"/>
        <w:autoSpaceDN w:val="0"/>
        <w:adjustRightInd w:val="0"/>
        <w:spacing w:before="2" w:after="0" w:line="240" w:lineRule="auto"/>
        <w:ind w:left="180" w:right="-78"/>
        <w:jc w:val="both"/>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 xml:space="preserve">         2) формирование доходов бюджета Новокусковского сельского поселения.</w:t>
      </w:r>
    </w:p>
    <w:p w:rsidR="007551FF" w:rsidRPr="001E43D4" w:rsidRDefault="007551FF" w:rsidP="007551FF">
      <w:pPr>
        <w:numPr>
          <w:ilvl w:val="0"/>
          <w:numId w:val="1"/>
        </w:numPr>
        <w:tabs>
          <w:tab w:val="left" w:pos="2023"/>
        </w:tabs>
        <w:autoSpaceDE w:val="0"/>
        <w:autoSpaceDN w:val="0"/>
        <w:adjustRightInd w:val="0"/>
        <w:spacing w:after="0" w:line="240" w:lineRule="auto"/>
        <w:ind w:right="-78"/>
        <w:jc w:val="both"/>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 xml:space="preserve"> Продавцом муниципального имущества выступает Администрация Новокусковского сельского поселения.</w:t>
      </w:r>
    </w:p>
    <w:p w:rsidR="007551FF" w:rsidRPr="001E43D4" w:rsidRDefault="007551FF" w:rsidP="007551FF">
      <w:pPr>
        <w:numPr>
          <w:ilvl w:val="0"/>
          <w:numId w:val="1"/>
        </w:numPr>
        <w:tabs>
          <w:tab w:val="left" w:pos="2023"/>
        </w:tabs>
        <w:autoSpaceDE w:val="0"/>
        <w:autoSpaceDN w:val="0"/>
        <w:adjustRightInd w:val="0"/>
        <w:spacing w:after="0" w:line="240" w:lineRule="auto"/>
        <w:ind w:right="-78"/>
        <w:jc w:val="both"/>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 xml:space="preserve"> Оценка приватизируемого имущества производится независимым оценщиком в соответствии с Федеральным законом от 29 июля 1998 года № 135-ФЗ «Об оценочной деятельности в Российской Федерации».</w:t>
      </w:r>
    </w:p>
    <w:p w:rsidR="007551FF" w:rsidRPr="001E43D4" w:rsidRDefault="007551FF" w:rsidP="007551FF">
      <w:pPr>
        <w:numPr>
          <w:ilvl w:val="0"/>
          <w:numId w:val="1"/>
        </w:numPr>
        <w:tabs>
          <w:tab w:val="left" w:pos="2023"/>
        </w:tabs>
        <w:autoSpaceDE w:val="0"/>
        <w:autoSpaceDN w:val="0"/>
        <w:adjustRightInd w:val="0"/>
        <w:spacing w:after="0" w:line="240" w:lineRule="auto"/>
        <w:ind w:right="-78"/>
        <w:jc w:val="both"/>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 xml:space="preserve"> Инициатива в проведении приватизации муниципального имущества может исходить от Совета Новокусковского сельского поселения, Главы Новокусковского сельского поселения, Администрации Новокусковского сельского поселения, физических и юридических лиц.</w:t>
      </w:r>
    </w:p>
    <w:p w:rsidR="007551FF" w:rsidRPr="001E43D4" w:rsidRDefault="007551FF" w:rsidP="007551FF">
      <w:pPr>
        <w:numPr>
          <w:ilvl w:val="0"/>
          <w:numId w:val="1"/>
        </w:numPr>
        <w:tabs>
          <w:tab w:val="left" w:pos="2023"/>
        </w:tabs>
        <w:autoSpaceDE w:val="0"/>
        <w:autoSpaceDN w:val="0"/>
        <w:adjustRightInd w:val="0"/>
        <w:spacing w:before="2" w:after="0" w:line="240" w:lineRule="auto"/>
        <w:ind w:right="-78"/>
        <w:jc w:val="both"/>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 xml:space="preserve"> На основании поданных заявок и предложений специалист по закупкам Администрации Новокусковского сельского поселения формирует перечень объектов, подлежащих приватизации на очередной год, который направляется Администрацией Новокусковского сельского поселения на утверждение в Совет Новокусковского сельского поселения. Изменения и дополнения в перечень вносятся отдельными решениями Совета Новокусковского сельского поселения.</w:t>
      </w:r>
    </w:p>
    <w:p w:rsidR="007551FF" w:rsidRPr="001E43D4" w:rsidRDefault="007551FF" w:rsidP="007551FF">
      <w:pPr>
        <w:numPr>
          <w:ilvl w:val="0"/>
          <w:numId w:val="1"/>
        </w:numPr>
        <w:tabs>
          <w:tab w:val="left" w:pos="2023"/>
        </w:tabs>
        <w:autoSpaceDE w:val="0"/>
        <w:autoSpaceDN w:val="0"/>
        <w:adjustRightInd w:val="0"/>
        <w:spacing w:before="2" w:after="0" w:line="240" w:lineRule="auto"/>
        <w:ind w:right="-78"/>
        <w:jc w:val="both"/>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 xml:space="preserve"> Приватизация муниципального имущества, в том числе движимого, осуществляется на основании решения Совета Новокусковского сельского поселения об условиях приватизации конкретного муниципального имущества (далее -  Решение).</w:t>
      </w:r>
    </w:p>
    <w:p w:rsidR="007551FF" w:rsidRPr="001E43D4" w:rsidRDefault="007551FF" w:rsidP="007551FF">
      <w:pPr>
        <w:tabs>
          <w:tab w:val="left" w:pos="709"/>
        </w:tabs>
        <w:autoSpaceDE w:val="0"/>
        <w:autoSpaceDN w:val="0"/>
        <w:adjustRightInd w:val="0"/>
        <w:spacing w:after="0" w:line="240" w:lineRule="auto"/>
        <w:ind w:right="-78"/>
        <w:jc w:val="both"/>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ab/>
        <w:t>Решение должно содержать следующие сведения;</w:t>
      </w:r>
    </w:p>
    <w:p w:rsidR="007551FF" w:rsidRPr="001E43D4" w:rsidRDefault="007551FF" w:rsidP="007551FF">
      <w:pPr>
        <w:autoSpaceDE w:val="0"/>
        <w:autoSpaceDN w:val="0"/>
        <w:adjustRightInd w:val="0"/>
        <w:spacing w:before="22" w:after="0" w:line="240" w:lineRule="auto"/>
        <w:ind w:left="180" w:right="-78" w:firstLine="528"/>
        <w:jc w:val="both"/>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 xml:space="preserve">1) наименование имущества и иные позволяющие его индивидуализировать данные (характеристика имущества); </w:t>
      </w:r>
    </w:p>
    <w:p w:rsidR="007551FF" w:rsidRPr="001E43D4" w:rsidRDefault="007551FF" w:rsidP="007551FF">
      <w:pPr>
        <w:autoSpaceDE w:val="0"/>
        <w:autoSpaceDN w:val="0"/>
        <w:adjustRightInd w:val="0"/>
        <w:spacing w:before="22" w:after="0" w:line="240" w:lineRule="auto"/>
        <w:ind w:left="180" w:right="-78" w:firstLine="528"/>
        <w:jc w:val="both"/>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2) способ приватизации имущества.</w:t>
      </w:r>
    </w:p>
    <w:p w:rsidR="007551FF" w:rsidRPr="001E43D4" w:rsidRDefault="007551FF" w:rsidP="007551FF">
      <w:pPr>
        <w:autoSpaceDE w:val="0"/>
        <w:autoSpaceDN w:val="0"/>
        <w:adjustRightInd w:val="0"/>
        <w:spacing w:before="14" w:after="0" w:line="240" w:lineRule="auto"/>
        <w:ind w:left="180" w:right="-78" w:firstLine="528"/>
        <w:jc w:val="both"/>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8. В случае приватизации имущественного комплекса унитарного предприятия Решением об условиях приватизации также утверждаются:</w:t>
      </w:r>
    </w:p>
    <w:p w:rsidR="007551FF" w:rsidRPr="001E43D4" w:rsidRDefault="007551FF" w:rsidP="007551FF">
      <w:pPr>
        <w:tabs>
          <w:tab w:val="left" w:pos="1246"/>
        </w:tabs>
        <w:autoSpaceDE w:val="0"/>
        <w:autoSpaceDN w:val="0"/>
        <w:adjustRightInd w:val="0"/>
        <w:spacing w:before="29" w:after="0" w:line="240" w:lineRule="auto"/>
        <w:ind w:left="180" w:right="-78" w:firstLine="529"/>
        <w:jc w:val="both"/>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 xml:space="preserve">1) состав подлежащего приватизации имущественного комплекса унитарного предприятия, определенный </w:t>
      </w:r>
      <w:r w:rsidRPr="001E43D4">
        <w:rPr>
          <w:rFonts w:ascii="Times New Roman" w:eastAsia="Times New Roman" w:hAnsi="Times New Roman" w:cs="Times New Roman"/>
          <w:iCs/>
          <w:sz w:val="24"/>
          <w:szCs w:val="24"/>
          <w:lang w:eastAsia="ru-RU"/>
        </w:rPr>
        <w:t xml:space="preserve">в </w:t>
      </w:r>
      <w:r w:rsidRPr="001E43D4">
        <w:rPr>
          <w:rFonts w:ascii="Times New Roman" w:eastAsia="Times New Roman" w:hAnsi="Times New Roman" w:cs="Times New Roman"/>
          <w:sz w:val="24"/>
          <w:szCs w:val="24"/>
          <w:lang w:eastAsia="ru-RU"/>
        </w:rPr>
        <w:t>соответствии со статьей 11 Федерального закона от 21 декабря 2001 года № 178-ФЗ «О приватизации государственного и муниципального имущества»;</w:t>
      </w:r>
    </w:p>
    <w:p w:rsidR="007551FF" w:rsidRPr="001E43D4" w:rsidRDefault="007551FF" w:rsidP="007551FF">
      <w:pPr>
        <w:autoSpaceDE w:val="0"/>
        <w:autoSpaceDN w:val="0"/>
        <w:adjustRightInd w:val="0"/>
        <w:spacing w:after="0" w:line="240" w:lineRule="auto"/>
        <w:ind w:left="180" w:right="-78" w:firstLine="528"/>
        <w:jc w:val="both"/>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2) перечень объектов (в том числе исключительных прав) не подлежащих приватизации в составе имущественного комплекса унитарного предприятия.</w:t>
      </w:r>
    </w:p>
    <w:p w:rsidR="007551FF" w:rsidRPr="001E43D4" w:rsidRDefault="007551FF" w:rsidP="007551FF">
      <w:pPr>
        <w:spacing w:after="0" w:line="240" w:lineRule="auto"/>
        <w:ind w:left="180" w:firstLine="528"/>
        <w:jc w:val="both"/>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 xml:space="preserve">9. К проекту Решения, подлежащего утверждению Советом Новокусковского сельского поселения, прилагаются акт оценки приватизируемого имущества, аудиторское заключение (в случае приватизации унитарного муниципального предприятия), правоустанавливающие документы на земельный участок (в случае приватизации здания, строения, сооружения).  </w:t>
      </w:r>
    </w:p>
    <w:p w:rsidR="007551FF" w:rsidRPr="001E43D4" w:rsidRDefault="007551FF" w:rsidP="007551FF">
      <w:pPr>
        <w:tabs>
          <w:tab w:val="left" w:pos="350"/>
        </w:tabs>
        <w:autoSpaceDE w:val="0"/>
        <w:autoSpaceDN w:val="0"/>
        <w:adjustRightInd w:val="0"/>
        <w:spacing w:after="0" w:line="240" w:lineRule="auto"/>
        <w:ind w:left="180" w:right="-78"/>
        <w:jc w:val="both"/>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lastRenderedPageBreak/>
        <w:tab/>
      </w:r>
      <w:r w:rsidRPr="001E43D4">
        <w:rPr>
          <w:rFonts w:ascii="Times New Roman" w:eastAsia="Times New Roman" w:hAnsi="Times New Roman" w:cs="Times New Roman"/>
          <w:sz w:val="24"/>
          <w:szCs w:val="24"/>
          <w:lang w:eastAsia="ru-RU"/>
        </w:rPr>
        <w:tab/>
        <w:t xml:space="preserve">10. Информационное обеспечение приватизации муниципального имущества осуществляет Администрация Новокусковского сельского поседения. Опубликованию в официальном печатном издании «Информационный бюллетень» Новокусковского сельского поселения, газете «Диссонанс» и размещению на официальном сайте Новокусковского сельского поселения, а также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подлежат: </w:t>
      </w:r>
    </w:p>
    <w:p w:rsidR="007551FF" w:rsidRPr="001E43D4" w:rsidRDefault="007551FF" w:rsidP="007551FF">
      <w:pPr>
        <w:tabs>
          <w:tab w:val="left" w:pos="350"/>
        </w:tabs>
        <w:autoSpaceDE w:val="0"/>
        <w:autoSpaceDN w:val="0"/>
        <w:adjustRightInd w:val="0"/>
        <w:spacing w:after="0" w:line="240" w:lineRule="auto"/>
        <w:ind w:left="180" w:right="-78"/>
        <w:jc w:val="both"/>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 xml:space="preserve">         1) прогнозный план;</w:t>
      </w:r>
    </w:p>
    <w:p w:rsidR="007551FF" w:rsidRPr="001E43D4" w:rsidRDefault="007551FF" w:rsidP="007551FF">
      <w:pPr>
        <w:tabs>
          <w:tab w:val="left" w:pos="350"/>
        </w:tabs>
        <w:autoSpaceDE w:val="0"/>
        <w:autoSpaceDN w:val="0"/>
        <w:adjustRightInd w:val="0"/>
        <w:spacing w:after="0" w:line="240" w:lineRule="auto"/>
        <w:ind w:left="180" w:right="-78"/>
        <w:jc w:val="both"/>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 xml:space="preserve">         2) акты планирования приватизации муниципального имущества;</w:t>
      </w:r>
    </w:p>
    <w:p w:rsidR="007551FF" w:rsidRPr="001E43D4" w:rsidRDefault="007551FF" w:rsidP="007551FF">
      <w:pPr>
        <w:tabs>
          <w:tab w:val="left" w:pos="350"/>
        </w:tabs>
        <w:autoSpaceDE w:val="0"/>
        <w:autoSpaceDN w:val="0"/>
        <w:adjustRightInd w:val="0"/>
        <w:spacing w:after="0" w:line="240" w:lineRule="auto"/>
        <w:ind w:left="180" w:right="-78"/>
        <w:jc w:val="both"/>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ab/>
      </w:r>
      <w:r w:rsidRPr="001E43D4">
        <w:rPr>
          <w:rFonts w:ascii="Times New Roman" w:eastAsia="Times New Roman" w:hAnsi="Times New Roman" w:cs="Times New Roman"/>
          <w:sz w:val="24"/>
          <w:szCs w:val="24"/>
          <w:lang w:eastAsia="ru-RU"/>
        </w:rPr>
        <w:tab/>
        <w:t xml:space="preserve">3) решение об условиях приватизации муниципального имущества; </w:t>
      </w:r>
    </w:p>
    <w:p w:rsidR="007551FF" w:rsidRPr="001E43D4" w:rsidRDefault="007551FF" w:rsidP="007551FF">
      <w:pPr>
        <w:tabs>
          <w:tab w:val="left" w:pos="350"/>
        </w:tabs>
        <w:autoSpaceDE w:val="0"/>
        <w:autoSpaceDN w:val="0"/>
        <w:adjustRightInd w:val="0"/>
        <w:spacing w:after="0" w:line="240" w:lineRule="auto"/>
        <w:ind w:left="180" w:right="-78"/>
        <w:jc w:val="both"/>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ab/>
      </w:r>
      <w:r w:rsidRPr="001E43D4">
        <w:rPr>
          <w:rFonts w:ascii="Times New Roman" w:eastAsia="Times New Roman" w:hAnsi="Times New Roman" w:cs="Times New Roman"/>
          <w:sz w:val="24"/>
          <w:szCs w:val="24"/>
          <w:lang w:eastAsia="ru-RU"/>
        </w:rPr>
        <w:tab/>
        <w:t>4) информационное сообщение о проведении приватизации муниципального имущества (не менее чем за 30 дней до дня осуществления продажи указанного имущества) и об итогах его продажи;</w:t>
      </w:r>
    </w:p>
    <w:p w:rsidR="007551FF" w:rsidRPr="001E43D4" w:rsidRDefault="007551FF" w:rsidP="007551FF">
      <w:pPr>
        <w:tabs>
          <w:tab w:val="left" w:pos="350"/>
        </w:tabs>
        <w:autoSpaceDE w:val="0"/>
        <w:autoSpaceDN w:val="0"/>
        <w:adjustRightInd w:val="0"/>
        <w:spacing w:after="0" w:line="240" w:lineRule="auto"/>
        <w:ind w:left="180" w:right="-78"/>
        <w:jc w:val="both"/>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ab/>
      </w:r>
      <w:r w:rsidRPr="001E43D4">
        <w:rPr>
          <w:rFonts w:ascii="Times New Roman" w:eastAsia="Times New Roman" w:hAnsi="Times New Roman" w:cs="Times New Roman"/>
          <w:sz w:val="24"/>
          <w:szCs w:val="24"/>
          <w:lang w:eastAsia="ru-RU"/>
        </w:rPr>
        <w:tab/>
        <w:t>5) отчеты о результатах приватизации муниципального имущества (в течение тридцати дней со дня совершения указанных сделок).</w:t>
      </w:r>
    </w:p>
    <w:p w:rsidR="007551FF" w:rsidRPr="001E43D4" w:rsidRDefault="007551FF" w:rsidP="007551FF">
      <w:pPr>
        <w:spacing w:after="0" w:line="240" w:lineRule="auto"/>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jc w:val="both"/>
        <w:rPr>
          <w:rFonts w:ascii="Times New Roman" w:eastAsia="Times New Roman" w:hAnsi="Times New Roman" w:cs="Times New Roman"/>
          <w:sz w:val="24"/>
          <w:szCs w:val="24"/>
          <w:lang w:eastAsia="ru-RU"/>
        </w:rPr>
      </w:pPr>
    </w:p>
    <w:p w:rsidR="007551FF" w:rsidRPr="001E43D4" w:rsidRDefault="007551FF" w:rsidP="007551FF">
      <w:pPr>
        <w:spacing w:after="0" w:line="240" w:lineRule="auto"/>
        <w:ind w:left="6521"/>
        <w:jc w:val="both"/>
        <w:rPr>
          <w:rFonts w:ascii="Times New Roman" w:eastAsia="Times New Roman" w:hAnsi="Times New Roman" w:cs="Times New Roman"/>
          <w:lang w:eastAsia="ru-RU"/>
        </w:rPr>
      </w:pPr>
      <w:r w:rsidRPr="001E43D4">
        <w:rPr>
          <w:rFonts w:ascii="Times New Roman" w:eastAsia="Times New Roman" w:hAnsi="Times New Roman" w:cs="Times New Roman"/>
          <w:lang w:eastAsia="ru-RU"/>
        </w:rPr>
        <w:lastRenderedPageBreak/>
        <w:t xml:space="preserve">Приложение № 2 </w:t>
      </w:r>
    </w:p>
    <w:p w:rsidR="007551FF" w:rsidRPr="001E43D4" w:rsidRDefault="007551FF" w:rsidP="007551FF">
      <w:pPr>
        <w:spacing w:after="0" w:line="240" w:lineRule="auto"/>
        <w:ind w:left="6521"/>
        <w:jc w:val="both"/>
        <w:rPr>
          <w:rFonts w:ascii="Times New Roman" w:eastAsia="Times New Roman" w:hAnsi="Times New Roman" w:cs="Times New Roman"/>
          <w:lang w:eastAsia="ru-RU"/>
        </w:rPr>
      </w:pPr>
      <w:r w:rsidRPr="001E43D4">
        <w:rPr>
          <w:rFonts w:ascii="Times New Roman" w:eastAsia="Times New Roman" w:hAnsi="Times New Roman" w:cs="Times New Roman"/>
          <w:lang w:eastAsia="ru-RU"/>
        </w:rPr>
        <w:t>УТВЕРЖДЕН</w:t>
      </w:r>
    </w:p>
    <w:p w:rsidR="007551FF" w:rsidRPr="001E43D4" w:rsidRDefault="007551FF" w:rsidP="007551FF">
      <w:pPr>
        <w:spacing w:after="0" w:line="240" w:lineRule="auto"/>
        <w:ind w:left="6521"/>
        <w:jc w:val="both"/>
        <w:rPr>
          <w:rFonts w:ascii="Times New Roman" w:eastAsia="Times New Roman" w:hAnsi="Times New Roman" w:cs="Times New Roman"/>
          <w:lang w:eastAsia="ru-RU"/>
        </w:rPr>
      </w:pPr>
      <w:r w:rsidRPr="001E43D4">
        <w:rPr>
          <w:rFonts w:ascii="Times New Roman" w:eastAsia="Times New Roman" w:hAnsi="Times New Roman" w:cs="Times New Roman"/>
          <w:lang w:eastAsia="ru-RU"/>
        </w:rPr>
        <w:t xml:space="preserve">решением Совета </w:t>
      </w:r>
    </w:p>
    <w:p w:rsidR="007551FF" w:rsidRPr="001E43D4" w:rsidRDefault="007551FF" w:rsidP="007551FF">
      <w:pPr>
        <w:spacing w:after="0" w:line="240" w:lineRule="auto"/>
        <w:ind w:left="6521"/>
        <w:jc w:val="both"/>
        <w:rPr>
          <w:rFonts w:ascii="Times New Roman" w:eastAsia="Times New Roman" w:hAnsi="Times New Roman" w:cs="Times New Roman"/>
          <w:lang w:eastAsia="ru-RU"/>
        </w:rPr>
      </w:pPr>
      <w:r w:rsidRPr="001E43D4">
        <w:rPr>
          <w:rFonts w:ascii="Times New Roman" w:eastAsia="Times New Roman" w:hAnsi="Times New Roman" w:cs="Times New Roman"/>
          <w:lang w:eastAsia="ru-RU"/>
        </w:rPr>
        <w:t>Новокусковского сельского</w:t>
      </w:r>
    </w:p>
    <w:p w:rsidR="007551FF" w:rsidRPr="001E43D4" w:rsidRDefault="007551FF" w:rsidP="007551FF">
      <w:pPr>
        <w:spacing w:after="0" w:line="240" w:lineRule="auto"/>
        <w:ind w:left="6521"/>
        <w:jc w:val="both"/>
        <w:rPr>
          <w:rFonts w:ascii="Times New Roman" w:eastAsia="Times New Roman" w:hAnsi="Times New Roman" w:cs="Times New Roman"/>
          <w:lang w:eastAsia="ru-RU"/>
        </w:rPr>
      </w:pPr>
      <w:r w:rsidRPr="001E43D4">
        <w:rPr>
          <w:rFonts w:ascii="Times New Roman" w:eastAsia="Times New Roman" w:hAnsi="Times New Roman" w:cs="Times New Roman"/>
          <w:lang w:eastAsia="ru-RU"/>
        </w:rPr>
        <w:t>поселения от 28.12.2020 № 164</w:t>
      </w:r>
    </w:p>
    <w:p w:rsidR="007551FF" w:rsidRPr="001E43D4" w:rsidRDefault="007551FF" w:rsidP="007551FF">
      <w:pPr>
        <w:autoSpaceDE w:val="0"/>
        <w:autoSpaceDN w:val="0"/>
        <w:adjustRightInd w:val="0"/>
        <w:spacing w:after="0" w:line="240" w:lineRule="auto"/>
        <w:ind w:left="180" w:right="-78"/>
        <w:rPr>
          <w:rFonts w:ascii="Times New Roman" w:eastAsia="Times New Roman" w:hAnsi="Times New Roman" w:cs="Times New Roman"/>
          <w:sz w:val="24"/>
          <w:szCs w:val="24"/>
          <w:lang w:eastAsia="ru-RU"/>
        </w:rPr>
      </w:pPr>
    </w:p>
    <w:p w:rsidR="007551FF" w:rsidRPr="001E43D4" w:rsidRDefault="007551FF" w:rsidP="007551FF">
      <w:pPr>
        <w:shd w:val="clear" w:color="auto" w:fill="FFFFFF"/>
        <w:spacing w:after="0" w:line="250" w:lineRule="exact"/>
        <w:ind w:hanging="1220"/>
        <w:jc w:val="center"/>
        <w:rPr>
          <w:rFonts w:ascii="Times New Roman" w:eastAsia="Times New Roman" w:hAnsi="Times New Roman" w:cs="Times New Roman"/>
          <w:sz w:val="24"/>
          <w:szCs w:val="24"/>
          <w:lang w:eastAsia="ru-RU"/>
        </w:rPr>
      </w:pPr>
    </w:p>
    <w:p w:rsidR="007551FF" w:rsidRPr="001E43D4" w:rsidRDefault="007551FF" w:rsidP="007551FF">
      <w:pPr>
        <w:shd w:val="clear" w:color="auto" w:fill="FFFFFF"/>
        <w:spacing w:after="0" w:line="250" w:lineRule="exact"/>
        <w:ind w:hanging="1220"/>
        <w:jc w:val="center"/>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 xml:space="preserve">Перечень объектов, подлежащих приватизации </w:t>
      </w:r>
      <w:r w:rsidRPr="001E43D4">
        <w:rPr>
          <w:rFonts w:ascii="Times New Roman" w:eastAsia="Times New Roman" w:hAnsi="Times New Roman" w:cs="Times New Roman"/>
          <w:bCs/>
          <w:sz w:val="24"/>
          <w:szCs w:val="24"/>
          <w:lang w:eastAsia="ru-RU"/>
        </w:rPr>
        <w:t xml:space="preserve">в </w:t>
      </w:r>
      <w:r w:rsidRPr="001E43D4">
        <w:rPr>
          <w:rFonts w:ascii="Times New Roman" w:eastAsia="Times New Roman" w:hAnsi="Times New Roman" w:cs="Times New Roman"/>
          <w:sz w:val="24"/>
          <w:szCs w:val="24"/>
          <w:lang w:eastAsia="ru-RU"/>
        </w:rPr>
        <w:t>2021 году</w:t>
      </w:r>
    </w:p>
    <w:p w:rsidR="007551FF" w:rsidRPr="001E43D4" w:rsidRDefault="007551FF" w:rsidP="007551FF">
      <w:pPr>
        <w:shd w:val="clear" w:color="auto" w:fill="FFFFFF"/>
        <w:spacing w:after="0" w:line="250" w:lineRule="exact"/>
        <w:ind w:hanging="1220"/>
        <w:jc w:val="center"/>
        <w:rPr>
          <w:rFonts w:ascii="Times New Roman" w:eastAsia="Times New Roman" w:hAnsi="Times New Roman" w:cs="Times New Roman"/>
          <w:sz w:val="24"/>
          <w:szCs w:val="24"/>
          <w:lang w:eastAsia="ru-RU"/>
        </w:rPr>
      </w:pPr>
    </w:p>
    <w:p w:rsidR="007551FF" w:rsidRPr="001E43D4" w:rsidRDefault="007551FF" w:rsidP="007551FF">
      <w:pPr>
        <w:shd w:val="clear" w:color="auto" w:fill="FFFFFF"/>
        <w:spacing w:after="0" w:line="250" w:lineRule="exact"/>
        <w:ind w:hanging="1220"/>
        <w:jc w:val="center"/>
        <w:rPr>
          <w:rFonts w:ascii="Times New Roman" w:eastAsia="Times New Roman" w:hAnsi="Times New Roman" w:cs="Times New Roman"/>
          <w:sz w:val="24"/>
          <w:szCs w:val="24"/>
          <w:lang w:eastAsia="ru-RU"/>
        </w:rPr>
      </w:pPr>
    </w:p>
    <w:tbl>
      <w:tblPr>
        <w:tblW w:w="9574"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1918"/>
        <w:gridCol w:w="2694"/>
        <w:gridCol w:w="4252"/>
      </w:tblGrid>
      <w:tr w:rsidR="007551FF" w:rsidRPr="001E43D4" w:rsidTr="000D083D">
        <w:tc>
          <w:tcPr>
            <w:tcW w:w="710" w:type="dxa"/>
            <w:tcBorders>
              <w:top w:val="single" w:sz="4" w:space="0" w:color="auto"/>
              <w:left w:val="single" w:sz="4" w:space="0" w:color="auto"/>
              <w:bottom w:val="single" w:sz="4" w:space="0" w:color="auto"/>
              <w:right w:val="single" w:sz="4" w:space="0" w:color="auto"/>
            </w:tcBorders>
            <w:shd w:val="clear" w:color="auto" w:fill="auto"/>
          </w:tcPr>
          <w:p w:rsidR="007551FF" w:rsidRPr="001E43D4" w:rsidRDefault="007551FF" w:rsidP="000D083D">
            <w:pPr>
              <w:spacing w:after="0" w:line="240" w:lineRule="auto"/>
              <w:jc w:val="center"/>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 п/п</w:t>
            </w:r>
          </w:p>
        </w:tc>
        <w:tc>
          <w:tcPr>
            <w:tcW w:w="1918" w:type="dxa"/>
            <w:tcBorders>
              <w:top w:val="single" w:sz="4" w:space="0" w:color="auto"/>
              <w:left w:val="single" w:sz="4" w:space="0" w:color="auto"/>
              <w:bottom w:val="single" w:sz="4" w:space="0" w:color="auto"/>
              <w:right w:val="single" w:sz="4" w:space="0" w:color="auto"/>
            </w:tcBorders>
            <w:shd w:val="clear" w:color="auto" w:fill="auto"/>
          </w:tcPr>
          <w:p w:rsidR="007551FF" w:rsidRPr="001E43D4" w:rsidRDefault="007551FF" w:rsidP="000D083D">
            <w:pPr>
              <w:spacing w:after="0" w:line="240" w:lineRule="auto"/>
              <w:jc w:val="center"/>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Объект приватизации</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7551FF" w:rsidRPr="001E43D4" w:rsidRDefault="007551FF" w:rsidP="000D083D">
            <w:pPr>
              <w:spacing w:after="0" w:line="240" w:lineRule="auto"/>
              <w:jc w:val="center"/>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Адрес</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7551FF" w:rsidRPr="001E43D4" w:rsidRDefault="007551FF" w:rsidP="000D083D">
            <w:pPr>
              <w:spacing w:after="0" w:line="240" w:lineRule="auto"/>
              <w:jc w:val="center"/>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Характеристика объекта</w:t>
            </w:r>
          </w:p>
        </w:tc>
      </w:tr>
      <w:tr w:rsidR="007551FF" w:rsidRPr="001E43D4" w:rsidTr="000D083D">
        <w:tc>
          <w:tcPr>
            <w:tcW w:w="710" w:type="dxa"/>
            <w:tcBorders>
              <w:top w:val="single" w:sz="4" w:space="0" w:color="auto"/>
              <w:left w:val="single" w:sz="4" w:space="0" w:color="auto"/>
              <w:bottom w:val="single" w:sz="4" w:space="0" w:color="auto"/>
              <w:right w:val="single" w:sz="4" w:space="0" w:color="auto"/>
            </w:tcBorders>
            <w:shd w:val="clear" w:color="auto" w:fill="auto"/>
          </w:tcPr>
          <w:p w:rsidR="007551FF" w:rsidRPr="001E43D4" w:rsidRDefault="007551FF" w:rsidP="000D083D">
            <w:pPr>
              <w:spacing w:after="0" w:line="240" w:lineRule="auto"/>
              <w:jc w:val="center"/>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1</w:t>
            </w:r>
          </w:p>
        </w:tc>
        <w:tc>
          <w:tcPr>
            <w:tcW w:w="1918" w:type="dxa"/>
            <w:tcBorders>
              <w:top w:val="single" w:sz="4" w:space="0" w:color="auto"/>
              <w:left w:val="single" w:sz="4" w:space="0" w:color="auto"/>
              <w:bottom w:val="single" w:sz="4" w:space="0" w:color="auto"/>
              <w:right w:val="single" w:sz="4" w:space="0" w:color="auto"/>
            </w:tcBorders>
            <w:shd w:val="clear" w:color="auto" w:fill="auto"/>
          </w:tcPr>
          <w:p w:rsidR="007551FF" w:rsidRPr="001E43D4" w:rsidRDefault="007551FF" w:rsidP="000D083D">
            <w:pPr>
              <w:spacing w:after="0" w:line="240" w:lineRule="auto"/>
              <w:jc w:val="center"/>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2</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7551FF" w:rsidRPr="001E43D4" w:rsidRDefault="007551FF" w:rsidP="000D083D">
            <w:pPr>
              <w:spacing w:after="0" w:line="240" w:lineRule="auto"/>
              <w:jc w:val="center"/>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3</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7551FF" w:rsidRPr="001E43D4" w:rsidRDefault="007551FF" w:rsidP="000D083D">
            <w:pPr>
              <w:spacing w:after="0" w:line="240" w:lineRule="auto"/>
              <w:jc w:val="center"/>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4</w:t>
            </w:r>
          </w:p>
        </w:tc>
      </w:tr>
      <w:tr w:rsidR="007551FF" w:rsidRPr="001E43D4" w:rsidTr="000D083D">
        <w:tc>
          <w:tcPr>
            <w:tcW w:w="710" w:type="dxa"/>
            <w:tcBorders>
              <w:top w:val="single" w:sz="4" w:space="0" w:color="auto"/>
              <w:left w:val="single" w:sz="4" w:space="0" w:color="auto"/>
              <w:bottom w:val="single" w:sz="4" w:space="0" w:color="auto"/>
              <w:right w:val="single" w:sz="4" w:space="0" w:color="auto"/>
            </w:tcBorders>
            <w:shd w:val="clear" w:color="auto" w:fill="auto"/>
          </w:tcPr>
          <w:p w:rsidR="007551FF" w:rsidRPr="001E43D4" w:rsidRDefault="007551FF" w:rsidP="000D083D">
            <w:pPr>
              <w:spacing w:after="0" w:line="240" w:lineRule="auto"/>
              <w:jc w:val="center"/>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1</w:t>
            </w:r>
          </w:p>
        </w:tc>
        <w:tc>
          <w:tcPr>
            <w:tcW w:w="1918" w:type="dxa"/>
            <w:tcBorders>
              <w:top w:val="single" w:sz="4" w:space="0" w:color="auto"/>
              <w:left w:val="single" w:sz="4" w:space="0" w:color="auto"/>
              <w:bottom w:val="single" w:sz="4" w:space="0" w:color="auto"/>
              <w:right w:val="single" w:sz="4" w:space="0" w:color="auto"/>
            </w:tcBorders>
            <w:shd w:val="clear" w:color="auto" w:fill="auto"/>
          </w:tcPr>
          <w:p w:rsidR="007551FF" w:rsidRPr="001E43D4" w:rsidRDefault="007551FF" w:rsidP="000D083D">
            <w:pPr>
              <w:spacing w:after="0" w:line="240" w:lineRule="auto"/>
              <w:ind w:right="-108"/>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Нежилое здание</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7551FF" w:rsidRPr="001E43D4" w:rsidRDefault="007551FF" w:rsidP="000D083D">
            <w:pPr>
              <w:spacing w:after="0" w:line="240" w:lineRule="auto"/>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 xml:space="preserve">Томская область, Асиновский район, </w:t>
            </w:r>
          </w:p>
          <w:p w:rsidR="007551FF" w:rsidRPr="001E43D4" w:rsidRDefault="007551FF" w:rsidP="000D083D">
            <w:pPr>
              <w:spacing w:after="0" w:line="240" w:lineRule="auto"/>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с. Ново-Кусково,</w:t>
            </w:r>
          </w:p>
          <w:p w:rsidR="007551FF" w:rsidRPr="001E43D4" w:rsidRDefault="007551FF" w:rsidP="000D083D">
            <w:pPr>
              <w:spacing w:after="0" w:line="240" w:lineRule="auto"/>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ул. Рабочая, д. 25</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7551FF" w:rsidRPr="001E43D4" w:rsidRDefault="007551FF" w:rsidP="000D083D">
            <w:pPr>
              <w:spacing w:after="0" w:line="240" w:lineRule="auto"/>
              <w:jc w:val="both"/>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 xml:space="preserve">Нежилое здание – склад, общая площадь – 30,1 </w:t>
            </w:r>
            <w:proofErr w:type="spellStart"/>
            <w:r w:rsidRPr="001E43D4">
              <w:rPr>
                <w:rFonts w:ascii="Times New Roman" w:eastAsia="Times New Roman" w:hAnsi="Times New Roman" w:cs="Times New Roman"/>
                <w:sz w:val="24"/>
                <w:szCs w:val="24"/>
                <w:lang w:eastAsia="ru-RU"/>
              </w:rPr>
              <w:t>кв.м</w:t>
            </w:r>
            <w:proofErr w:type="spellEnd"/>
            <w:r w:rsidRPr="001E43D4">
              <w:rPr>
                <w:rFonts w:ascii="Times New Roman" w:eastAsia="Times New Roman" w:hAnsi="Times New Roman" w:cs="Times New Roman"/>
                <w:sz w:val="24"/>
                <w:szCs w:val="24"/>
                <w:lang w:eastAsia="ru-RU"/>
              </w:rPr>
              <w:t xml:space="preserve">., кадастровый </w:t>
            </w:r>
          </w:p>
          <w:p w:rsidR="007551FF" w:rsidRPr="001E43D4" w:rsidRDefault="007551FF" w:rsidP="000D083D">
            <w:pPr>
              <w:spacing w:after="0" w:line="240" w:lineRule="auto"/>
              <w:jc w:val="both"/>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 70:02:0200025:1446</w:t>
            </w:r>
          </w:p>
          <w:p w:rsidR="007551FF" w:rsidRPr="001E43D4" w:rsidRDefault="007551FF" w:rsidP="000D083D">
            <w:pPr>
              <w:spacing w:after="0" w:line="240" w:lineRule="auto"/>
              <w:jc w:val="both"/>
              <w:rPr>
                <w:rFonts w:ascii="Times New Roman" w:eastAsia="Times New Roman" w:hAnsi="Times New Roman" w:cs="Times New Roman"/>
                <w:sz w:val="24"/>
                <w:szCs w:val="24"/>
                <w:lang w:eastAsia="ru-RU"/>
              </w:rPr>
            </w:pPr>
          </w:p>
        </w:tc>
      </w:tr>
      <w:tr w:rsidR="007551FF" w:rsidRPr="001E43D4" w:rsidTr="000D083D">
        <w:tc>
          <w:tcPr>
            <w:tcW w:w="710" w:type="dxa"/>
            <w:tcBorders>
              <w:top w:val="single" w:sz="4" w:space="0" w:color="auto"/>
              <w:left w:val="single" w:sz="4" w:space="0" w:color="auto"/>
              <w:bottom w:val="single" w:sz="4" w:space="0" w:color="auto"/>
              <w:right w:val="single" w:sz="4" w:space="0" w:color="auto"/>
            </w:tcBorders>
            <w:shd w:val="clear" w:color="auto" w:fill="auto"/>
          </w:tcPr>
          <w:p w:rsidR="007551FF" w:rsidRPr="001E43D4" w:rsidRDefault="007551FF" w:rsidP="000D083D">
            <w:pPr>
              <w:spacing w:after="0" w:line="240" w:lineRule="auto"/>
              <w:jc w:val="center"/>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2</w:t>
            </w:r>
          </w:p>
        </w:tc>
        <w:tc>
          <w:tcPr>
            <w:tcW w:w="1918" w:type="dxa"/>
            <w:tcBorders>
              <w:top w:val="single" w:sz="4" w:space="0" w:color="auto"/>
              <w:left w:val="single" w:sz="4" w:space="0" w:color="auto"/>
              <w:bottom w:val="single" w:sz="4" w:space="0" w:color="auto"/>
              <w:right w:val="single" w:sz="4" w:space="0" w:color="auto"/>
            </w:tcBorders>
            <w:shd w:val="clear" w:color="auto" w:fill="auto"/>
          </w:tcPr>
          <w:p w:rsidR="007551FF" w:rsidRPr="001E43D4" w:rsidRDefault="007551FF" w:rsidP="000D083D">
            <w:pPr>
              <w:spacing w:after="0" w:line="240" w:lineRule="auto"/>
              <w:ind w:right="-108"/>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Нежилое здание</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7551FF" w:rsidRPr="001E43D4" w:rsidRDefault="007551FF" w:rsidP="000D083D">
            <w:pPr>
              <w:spacing w:after="0" w:line="240" w:lineRule="auto"/>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 xml:space="preserve">Томская область, Асиновский район, </w:t>
            </w:r>
          </w:p>
          <w:p w:rsidR="007551FF" w:rsidRPr="001E43D4" w:rsidRDefault="007551FF" w:rsidP="000D083D">
            <w:pPr>
              <w:spacing w:after="0" w:line="240" w:lineRule="auto"/>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 xml:space="preserve">с. Ново-Кусково, </w:t>
            </w:r>
          </w:p>
          <w:p w:rsidR="007551FF" w:rsidRPr="001E43D4" w:rsidRDefault="007551FF" w:rsidP="000D083D">
            <w:pPr>
              <w:spacing w:after="0" w:line="240" w:lineRule="auto"/>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ул. Рабочая, д. 27</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7551FF" w:rsidRPr="001E43D4" w:rsidRDefault="007551FF" w:rsidP="000D083D">
            <w:pPr>
              <w:spacing w:after="0" w:line="240" w:lineRule="auto"/>
              <w:jc w:val="both"/>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 xml:space="preserve">Нежилое здание – склад, общая площадь – 155,3 </w:t>
            </w:r>
            <w:proofErr w:type="spellStart"/>
            <w:r w:rsidRPr="001E43D4">
              <w:rPr>
                <w:rFonts w:ascii="Times New Roman" w:eastAsia="Times New Roman" w:hAnsi="Times New Roman" w:cs="Times New Roman"/>
                <w:sz w:val="24"/>
                <w:szCs w:val="24"/>
                <w:lang w:eastAsia="ru-RU"/>
              </w:rPr>
              <w:t>кв.м</w:t>
            </w:r>
            <w:proofErr w:type="spellEnd"/>
            <w:r w:rsidRPr="001E43D4">
              <w:rPr>
                <w:rFonts w:ascii="Times New Roman" w:eastAsia="Times New Roman" w:hAnsi="Times New Roman" w:cs="Times New Roman"/>
                <w:sz w:val="24"/>
                <w:szCs w:val="24"/>
                <w:lang w:eastAsia="ru-RU"/>
              </w:rPr>
              <w:t>., кадастровый</w:t>
            </w:r>
          </w:p>
          <w:p w:rsidR="007551FF" w:rsidRPr="001E43D4" w:rsidRDefault="007551FF" w:rsidP="000D083D">
            <w:pPr>
              <w:spacing w:after="0" w:line="240" w:lineRule="auto"/>
              <w:jc w:val="both"/>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 xml:space="preserve"> № 70:02:0200025:1445</w:t>
            </w:r>
          </w:p>
        </w:tc>
      </w:tr>
      <w:tr w:rsidR="007551FF" w:rsidRPr="001E43D4" w:rsidTr="000D083D">
        <w:tc>
          <w:tcPr>
            <w:tcW w:w="710" w:type="dxa"/>
            <w:tcBorders>
              <w:top w:val="single" w:sz="4" w:space="0" w:color="auto"/>
              <w:left w:val="single" w:sz="4" w:space="0" w:color="auto"/>
              <w:bottom w:val="single" w:sz="4" w:space="0" w:color="auto"/>
              <w:right w:val="single" w:sz="4" w:space="0" w:color="auto"/>
            </w:tcBorders>
            <w:shd w:val="clear" w:color="auto" w:fill="auto"/>
          </w:tcPr>
          <w:p w:rsidR="007551FF" w:rsidRPr="001E43D4" w:rsidRDefault="007551FF" w:rsidP="000D083D">
            <w:pPr>
              <w:spacing w:after="0" w:line="240" w:lineRule="auto"/>
              <w:jc w:val="center"/>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3</w:t>
            </w:r>
          </w:p>
        </w:tc>
        <w:tc>
          <w:tcPr>
            <w:tcW w:w="1918" w:type="dxa"/>
            <w:tcBorders>
              <w:top w:val="single" w:sz="4" w:space="0" w:color="auto"/>
              <w:left w:val="single" w:sz="4" w:space="0" w:color="auto"/>
              <w:bottom w:val="single" w:sz="4" w:space="0" w:color="auto"/>
              <w:right w:val="single" w:sz="4" w:space="0" w:color="auto"/>
            </w:tcBorders>
            <w:shd w:val="clear" w:color="auto" w:fill="auto"/>
          </w:tcPr>
          <w:p w:rsidR="007551FF" w:rsidRPr="001E43D4" w:rsidRDefault="007551FF" w:rsidP="000D083D">
            <w:pPr>
              <w:spacing w:after="0" w:line="240" w:lineRule="auto"/>
              <w:ind w:right="-108"/>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Нежилое здание</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7551FF" w:rsidRPr="001E43D4" w:rsidRDefault="007551FF" w:rsidP="000D083D">
            <w:pPr>
              <w:spacing w:after="0" w:line="240" w:lineRule="auto"/>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 xml:space="preserve">Томская область, Асиновский район, </w:t>
            </w:r>
          </w:p>
          <w:p w:rsidR="007551FF" w:rsidRPr="001E43D4" w:rsidRDefault="007551FF" w:rsidP="000D083D">
            <w:pPr>
              <w:spacing w:after="0" w:line="240" w:lineRule="auto"/>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 xml:space="preserve">с. Ново-Кусково, </w:t>
            </w:r>
          </w:p>
          <w:p w:rsidR="007551FF" w:rsidRPr="001E43D4" w:rsidRDefault="007551FF" w:rsidP="000D083D">
            <w:pPr>
              <w:spacing w:after="0" w:line="240" w:lineRule="auto"/>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ул. Рабочая, д. 27/1</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7551FF" w:rsidRPr="001E43D4" w:rsidRDefault="007551FF" w:rsidP="000D083D">
            <w:pPr>
              <w:spacing w:after="0" w:line="240" w:lineRule="auto"/>
              <w:jc w:val="both"/>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 xml:space="preserve">Нежилое здание – мастерская, общая площадь – 17,0 </w:t>
            </w:r>
            <w:proofErr w:type="spellStart"/>
            <w:r w:rsidRPr="001E43D4">
              <w:rPr>
                <w:rFonts w:ascii="Times New Roman" w:eastAsia="Times New Roman" w:hAnsi="Times New Roman" w:cs="Times New Roman"/>
                <w:sz w:val="24"/>
                <w:szCs w:val="24"/>
                <w:lang w:eastAsia="ru-RU"/>
              </w:rPr>
              <w:t>кв.м</w:t>
            </w:r>
            <w:proofErr w:type="spellEnd"/>
            <w:r w:rsidRPr="001E43D4">
              <w:rPr>
                <w:rFonts w:ascii="Times New Roman" w:eastAsia="Times New Roman" w:hAnsi="Times New Roman" w:cs="Times New Roman"/>
                <w:sz w:val="24"/>
                <w:szCs w:val="24"/>
                <w:lang w:eastAsia="ru-RU"/>
              </w:rPr>
              <w:t>., кадастровый</w:t>
            </w:r>
          </w:p>
          <w:p w:rsidR="007551FF" w:rsidRPr="001E43D4" w:rsidRDefault="007551FF" w:rsidP="000D083D">
            <w:pPr>
              <w:spacing w:after="0" w:line="240" w:lineRule="auto"/>
              <w:jc w:val="both"/>
              <w:rPr>
                <w:rFonts w:ascii="Times New Roman" w:eastAsia="Times New Roman" w:hAnsi="Times New Roman" w:cs="Times New Roman"/>
                <w:sz w:val="24"/>
                <w:szCs w:val="24"/>
                <w:lang w:eastAsia="ru-RU"/>
              </w:rPr>
            </w:pPr>
            <w:r w:rsidRPr="001E43D4">
              <w:rPr>
                <w:rFonts w:ascii="Times New Roman" w:eastAsia="Times New Roman" w:hAnsi="Times New Roman" w:cs="Times New Roman"/>
                <w:sz w:val="24"/>
                <w:szCs w:val="24"/>
                <w:lang w:eastAsia="ru-RU"/>
              </w:rPr>
              <w:t xml:space="preserve"> № 70:02:0200025:1451</w:t>
            </w:r>
          </w:p>
        </w:tc>
      </w:tr>
    </w:tbl>
    <w:p w:rsidR="007551FF" w:rsidRPr="001E43D4" w:rsidRDefault="007551FF" w:rsidP="007551FF">
      <w:pPr>
        <w:spacing w:after="200" w:line="276" w:lineRule="auto"/>
        <w:rPr>
          <w:rFonts w:ascii="Calibri" w:eastAsia="Times New Roman" w:hAnsi="Calibri" w:cs="Times New Roman"/>
          <w:lang w:eastAsia="ru-RU"/>
        </w:rPr>
      </w:pPr>
    </w:p>
    <w:p w:rsidR="007551FF" w:rsidRPr="001E43D4" w:rsidRDefault="007551FF" w:rsidP="007551FF">
      <w:pPr>
        <w:shd w:val="clear" w:color="auto" w:fill="FFFFFF"/>
        <w:spacing w:after="0" w:line="250" w:lineRule="exact"/>
        <w:ind w:hanging="1220"/>
        <w:jc w:val="center"/>
        <w:rPr>
          <w:rFonts w:ascii="Times New Roman" w:eastAsia="Times New Roman" w:hAnsi="Times New Roman" w:cs="Times New Roman"/>
          <w:sz w:val="24"/>
          <w:szCs w:val="24"/>
          <w:lang w:eastAsia="ru-RU"/>
        </w:rPr>
      </w:pPr>
    </w:p>
    <w:p w:rsidR="007551FF" w:rsidRPr="001E43D4" w:rsidRDefault="007551FF" w:rsidP="007551FF">
      <w:pPr>
        <w:spacing w:after="0" w:line="240" w:lineRule="auto"/>
        <w:jc w:val="center"/>
        <w:rPr>
          <w:rFonts w:ascii="Times New Roman" w:eastAsia="Times New Roman" w:hAnsi="Times New Roman" w:cs="Times New Roman"/>
          <w:sz w:val="24"/>
          <w:szCs w:val="24"/>
          <w:lang w:eastAsia="ru-RU"/>
        </w:rPr>
      </w:pPr>
    </w:p>
    <w:p w:rsidR="007551FF" w:rsidRDefault="007551FF" w:rsidP="007551FF"/>
    <w:p w:rsidR="00233BCB" w:rsidRDefault="00233BCB">
      <w:bookmarkStart w:id="0" w:name="_GoBack"/>
      <w:bookmarkEnd w:id="0"/>
    </w:p>
    <w:sectPr w:rsidR="00233BCB" w:rsidSect="00193213">
      <w:headerReference w:type="default" r:id="rId6"/>
      <w:pgSz w:w="11905" w:h="16838"/>
      <w:pgMar w:top="1134" w:right="567" w:bottom="1134" w:left="1418" w:header="0" w:footer="0" w:gutter="0"/>
      <w:cols w:space="720"/>
      <w:noEndnote/>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3B6D" w:rsidRDefault="007551FF">
    <w:pPr>
      <w:pStyle w:val="a3"/>
      <w:jc w:val="center"/>
    </w:pPr>
  </w:p>
  <w:p w:rsidR="00C33B6D" w:rsidRDefault="007551FF">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0D28A9"/>
    <w:multiLevelType w:val="singleLevel"/>
    <w:tmpl w:val="4426D7E4"/>
    <w:lvl w:ilvl="0">
      <w:start w:val="3"/>
      <w:numFmt w:val="decimal"/>
      <w:lvlText w:val="%1."/>
      <w:legacy w:legacy="1" w:legacySpace="0" w:legacyIndent="225"/>
      <w:lvlJc w:val="left"/>
      <w:rPr>
        <w:rFonts w:ascii="Times New Roman" w:hAnsi="Times New Roman"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3410"/>
    <w:rsid w:val="000E3410"/>
    <w:rsid w:val="00233BCB"/>
    <w:rsid w:val="007551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08FF43-850D-45A5-A507-C340AC930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51F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551F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551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www.nkselpasino.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1088</Words>
  <Characters>6208</Characters>
  <Application>Microsoft Office Word</Application>
  <DocSecurity>0</DocSecurity>
  <Lines>51</Lines>
  <Paragraphs>14</Paragraphs>
  <ScaleCrop>false</ScaleCrop>
  <Company>SPecialiST RePack</Company>
  <LinksUpToDate>false</LinksUpToDate>
  <CharactersWithSpaces>7282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dc:creator>
  <cp:keywords/>
  <dc:description/>
  <cp:lastModifiedBy>и:</cp:lastModifiedBy>
  <cp:revision>2</cp:revision>
  <dcterms:created xsi:type="dcterms:W3CDTF">2021-01-05T04:05:00Z</dcterms:created>
  <dcterms:modified xsi:type="dcterms:W3CDTF">2021-01-05T04:05:00Z</dcterms:modified>
</cp:coreProperties>
</file>