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DCA" w:rsidRPr="000B5DCA" w:rsidRDefault="000B5DCA" w:rsidP="000B5DCA">
      <w:pPr>
        <w:spacing w:after="0" w:line="240" w:lineRule="auto"/>
        <w:jc w:val="center"/>
        <w:rPr>
          <w:rFonts w:ascii="Times New Roman" w:eastAsia="Times New Roman" w:hAnsi="Times New Roman" w:cs="Times New Roman"/>
          <w:b/>
          <w:color w:val="000000"/>
          <w:sz w:val="28"/>
          <w:szCs w:val="28"/>
          <w:lang w:eastAsia="ru-RU"/>
        </w:rPr>
      </w:pPr>
      <w:r w:rsidRPr="000B5DCA">
        <w:rPr>
          <w:rFonts w:ascii="Times New Roman" w:eastAsia="Times New Roman" w:hAnsi="Times New Roman" w:cs="Times New Roman"/>
          <w:b/>
          <w:color w:val="000000"/>
          <w:sz w:val="28"/>
          <w:szCs w:val="28"/>
          <w:lang w:eastAsia="ru-RU"/>
        </w:rPr>
        <w:t xml:space="preserve">СОВЕТ </w:t>
      </w:r>
    </w:p>
    <w:p w:rsidR="000B5DCA" w:rsidRPr="000B5DCA" w:rsidRDefault="000B5DCA" w:rsidP="000B5DCA">
      <w:pPr>
        <w:spacing w:after="0" w:line="240" w:lineRule="auto"/>
        <w:jc w:val="center"/>
        <w:rPr>
          <w:rFonts w:ascii="Times New Roman" w:eastAsia="Times New Roman" w:hAnsi="Times New Roman" w:cs="Times New Roman"/>
          <w:b/>
          <w:color w:val="000000"/>
          <w:sz w:val="28"/>
          <w:szCs w:val="28"/>
          <w:lang w:eastAsia="ru-RU"/>
        </w:rPr>
      </w:pPr>
      <w:r w:rsidRPr="000B5DCA">
        <w:rPr>
          <w:rFonts w:ascii="Times New Roman" w:eastAsia="Times New Roman" w:hAnsi="Times New Roman" w:cs="Times New Roman"/>
          <w:b/>
          <w:color w:val="000000"/>
          <w:sz w:val="28"/>
          <w:szCs w:val="28"/>
          <w:lang w:eastAsia="ru-RU"/>
        </w:rPr>
        <w:t>НОВОКУСКОВСКОГО СЕЛЬСКОГО ПОСЕЛЕНИЯ</w:t>
      </w:r>
    </w:p>
    <w:p w:rsidR="000B5DCA" w:rsidRPr="000B5DCA" w:rsidRDefault="000B5DCA" w:rsidP="000B5DCA">
      <w:pPr>
        <w:spacing w:after="0" w:line="240" w:lineRule="auto"/>
        <w:jc w:val="center"/>
        <w:rPr>
          <w:rFonts w:ascii="Times New Roman" w:eastAsia="Times New Roman" w:hAnsi="Times New Roman" w:cs="Times New Roman"/>
          <w:b/>
          <w:color w:val="000000"/>
          <w:lang w:eastAsia="ru-RU"/>
        </w:rPr>
      </w:pPr>
      <w:r w:rsidRPr="000B5DCA">
        <w:rPr>
          <w:rFonts w:ascii="Times New Roman" w:eastAsia="Times New Roman" w:hAnsi="Times New Roman" w:cs="Times New Roman"/>
          <w:b/>
          <w:color w:val="000000"/>
          <w:lang w:eastAsia="ru-RU"/>
        </w:rPr>
        <w:t>АСИНОВСКИЙ РАЙОН ТОМСКАЯ ОБЛАСТЬ</w:t>
      </w:r>
    </w:p>
    <w:p w:rsidR="000B5DCA" w:rsidRPr="000B5DCA" w:rsidRDefault="000B5DCA" w:rsidP="000B5DCA">
      <w:pPr>
        <w:spacing w:after="0" w:line="240" w:lineRule="auto"/>
        <w:jc w:val="center"/>
        <w:rPr>
          <w:rFonts w:ascii="Times New Roman" w:eastAsia="Times New Roman" w:hAnsi="Times New Roman" w:cs="Times New Roman"/>
          <w:sz w:val="24"/>
          <w:szCs w:val="24"/>
          <w:lang w:eastAsia="ru-RU"/>
        </w:rPr>
      </w:pPr>
    </w:p>
    <w:p w:rsidR="000B5DCA" w:rsidRPr="000B5DCA" w:rsidRDefault="000B5DCA" w:rsidP="000B5DCA">
      <w:pPr>
        <w:spacing w:after="0" w:line="240" w:lineRule="auto"/>
        <w:jc w:val="center"/>
        <w:rPr>
          <w:rFonts w:ascii="Times New Roman" w:eastAsia="Times New Roman" w:hAnsi="Times New Roman" w:cs="Times New Roman"/>
          <w:b/>
          <w:sz w:val="24"/>
          <w:szCs w:val="24"/>
          <w:lang w:eastAsia="ru-RU"/>
        </w:rPr>
      </w:pPr>
      <w:r w:rsidRPr="000B5DCA">
        <w:rPr>
          <w:rFonts w:ascii="Times New Roman" w:eastAsia="Times New Roman" w:hAnsi="Times New Roman" w:cs="Times New Roman"/>
          <w:b/>
          <w:sz w:val="24"/>
          <w:szCs w:val="24"/>
          <w:lang w:eastAsia="ru-RU"/>
        </w:rPr>
        <w:t>РЕШЕНИЕ</w:t>
      </w:r>
    </w:p>
    <w:p w:rsidR="000B5DCA" w:rsidRPr="000B5DCA" w:rsidRDefault="000B5DCA" w:rsidP="000B5DCA">
      <w:pPr>
        <w:spacing w:after="0" w:line="240" w:lineRule="auto"/>
        <w:jc w:val="center"/>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18.08.2021                                                                                                                                   № 198</w:t>
      </w:r>
    </w:p>
    <w:p w:rsidR="000B5DCA" w:rsidRPr="000B5DCA" w:rsidRDefault="000B5DCA" w:rsidP="000B5DCA">
      <w:pPr>
        <w:spacing w:after="0" w:line="240" w:lineRule="auto"/>
        <w:jc w:val="center"/>
        <w:rPr>
          <w:rFonts w:ascii="Times New Roman" w:eastAsia="Times New Roman" w:hAnsi="Times New Roman" w:cs="Times New Roman"/>
          <w:sz w:val="24"/>
          <w:szCs w:val="24"/>
          <w:lang w:eastAsia="ru-RU"/>
        </w:rPr>
      </w:pPr>
    </w:p>
    <w:p w:rsidR="000B5DCA" w:rsidRPr="000B5DCA" w:rsidRDefault="000B5DCA" w:rsidP="000B5DCA">
      <w:pPr>
        <w:spacing w:after="0" w:line="240" w:lineRule="auto"/>
        <w:jc w:val="center"/>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 xml:space="preserve">с. </w:t>
      </w:r>
      <w:proofErr w:type="gramStart"/>
      <w:r w:rsidRPr="000B5DCA">
        <w:rPr>
          <w:rFonts w:ascii="Times New Roman" w:eastAsia="Times New Roman" w:hAnsi="Times New Roman" w:cs="Times New Roman"/>
          <w:sz w:val="24"/>
          <w:szCs w:val="24"/>
          <w:lang w:eastAsia="ru-RU"/>
        </w:rPr>
        <w:t>Ново-Кусково</w:t>
      </w:r>
      <w:proofErr w:type="gramEnd"/>
    </w:p>
    <w:p w:rsidR="000B5DCA" w:rsidRPr="000B5DCA" w:rsidRDefault="000B5DCA" w:rsidP="000B5DCA">
      <w:pPr>
        <w:widowControl w:val="0"/>
        <w:autoSpaceDE w:val="0"/>
        <w:autoSpaceDN w:val="0"/>
        <w:spacing w:after="0" w:line="240" w:lineRule="auto"/>
        <w:jc w:val="center"/>
        <w:outlineLvl w:val="0"/>
        <w:rPr>
          <w:rFonts w:ascii="Calibri" w:eastAsia="Times New Roman" w:hAnsi="Calibri" w:cs="Calibri"/>
          <w:bCs/>
          <w:color w:val="444444"/>
          <w:szCs w:val="20"/>
          <w:lang w:eastAsia="ru-RU"/>
        </w:rPr>
      </w:pPr>
      <w:r w:rsidRPr="000B5DCA">
        <w:rPr>
          <w:rFonts w:ascii="Times New Roman" w:eastAsia="Times New Roman" w:hAnsi="Times New Roman" w:cs="Times New Roman"/>
          <w:b/>
          <w:sz w:val="24"/>
          <w:szCs w:val="24"/>
          <w:lang w:eastAsia="ru-RU"/>
        </w:rPr>
        <w:br/>
      </w:r>
    </w:p>
    <w:p w:rsidR="000B5DCA" w:rsidRPr="000B5DCA" w:rsidRDefault="000B5DCA" w:rsidP="000B5DCA">
      <w:pPr>
        <w:spacing w:after="0" w:line="240" w:lineRule="auto"/>
        <w:jc w:val="center"/>
        <w:rPr>
          <w:rFonts w:ascii="Times New Roman" w:hAnsi="Times New Roman" w:cs="Times New Roman"/>
          <w:sz w:val="24"/>
          <w:szCs w:val="24"/>
        </w:rPr>
      </w:pPr>
      <w:r w:rsidRPr="000B5DCA">
        <w:rPr>
          <w:rFonts w:ascii="Times New Roman" w:hAnsi="Times New Roman" w:cs="Times New Roman"/>
          <w:sz w:val="24"/>
          <w:szCs w:val="24"/>
        </w:rPr>
        <w:t xml:space="preserve">Об утверждении Положения о муниципальном контроле на автомобильном транспорте </w:t>
      </w:r>
    </w:p>
    <w:p w:rsidR="000B5DCA" w:rsidRPr="000B5DCA" w:rsidRDefault="000B5DCA" w:rsidP="000B5DCA">
      <w:pPr>
        <w:spacing w:after="0" w:line="240" w:lineRule="auto"/>
        <w:jc w:val="center"/>
        <w:rPr>
          <w:rFonts w:ascii="Times New Roman" w:hAnsi="Times New Roman" w:cs="Times New Roman"/>
          <w:bCs/>
          <w:sz w:val="24"/>
          <w:szCs w:val="24"/>
        </w:rPr>
      </w:pPr>
      <w:r w:rsidRPr="000B5DCA">
        <w:rPr>
          <w:rFonts w:ascii="Times New Roman" w:hAnsi="Times New Roman" w:cs="Times New Roman"/>
          <w:sz w:val="24"/>
          <w:szCs w:val="24"/>
        </w:rPr>
        <w:t xml:space="preserve">и в дорожном хозяйстве на территории </w:t>
      </w:r>
      <w:proofErr w:type="spellStart"/>
      <w:r w:rsidRPr="000B5DCA">
        <w:rPr>
          <w:rFonts w:ascii="Times New Roman" w:hAnsi="Times New Roman" w:cs="Times New Roman"/>
          <w:sz w:val="24"/>
          <w:szCs w:val="24"/>
        </w:rPr>
        <w:t>Новокусковского</w:t>
      </w:r>
      <w:proofErr w:type="spellEnd"/>
      <w:r w:rsidRPr="000B5DCA">
        <w:rPr>
          <w:rFonts w:ascii="Times New Roman" w:hAnsi="Times New Roman" w:cs="Times New Roman"/>
          <w:sz w:val="24"/>
          <w:szCs w:val="24"/>
        </w:rPr>
        <w:t xml:space="preserve"> сельского поселения</w:t>
      </w:r>
    </w:p>
    <w:p w:rsidR="000B5DCA" w:rsidRPr="000B5DCA" w:rsidRDefault="000B5DCA" w:rsidP="000B5DCA">
      <w:pPr>
        <w:spacing w:after="0" w:line="240" w:lineRule="auto"/>
        <w:jc w:val="both"/>
        <w:rPr>
          <w:rFonts w:ascii="Times New Roman" w:hAnsi="Times New Roman" w:cs="Times New Roman"/>
          <w:sz w:val="24"/>
          <w:szCs w:val="24"/>
        </w:rPr>
      </w:pPr>
      <w:r w:rsidRPr="000B5DCA">
        <w:rPr>
          <w:rFonts w:ascii="Times New Roman" w:hAnsi="Times New Roman" w:cs="Times New Roman"/>
          <w:sz w:val="24"/>
          <w:szCs w:val="24"/>
        </w:rPr>
        <w:br/>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ab/>
        <w:t xml:space="preserve">В соответствии с </w:t>
      </w:r>
      <w:hyperlink r:id="rId7" w:anchor="A780N9" w:history="1">
        <w:r w:rsidRPr="000B5DCA">
          <w:rPr>
            <w:rFonts w:ascii="Times New Roman" w:hAnsi="Times New Roman" w:cs="Times New Roman"/>
            <w:color w:val="242424"/>
            <w:sz w:val="24"/>
            <w:szCs w:val="24"/>
          </w:rPr>
          <w:t>Федеральным законом от 6 октября 2003 года № 131-ФЗ «Об общих принципах организации местного самоуправления в Российской Федерации»,</w:t>
        </w:r>
        <w:r w:rsidRPr="000B5DCA">
          <w:rPr>
            <w:rFonts w:ascii="Times New Roman" w:hAnsi="Times New Roman" w:cs="Times New Roman"/>
            <w:sz w:val="24"/>
            <w:szCs w:val="24"/>
          </w:rPr>
          <w:t xml:space="preserve"> </w:t>
        </w:r>
      </w:hyperlink>
      <w:hyperlink r:id="rId8" w:anchor="64U0IK" w:history="1">
        <w:r w:rsidRPr="000B5DCA">
          <w:rPr>
            <w:rFonts w:ascii="Times New Roman" w:hAnsi="Times New Roman" w:cs="Times New Roman"/>
            <w:sz w:val="24"/>
            <w:szCs w:val="24"/>
          </w:rPr>
          <w:t>Федеральным законом от 31 июля 2020 года № 248-ФЗ «О государственном контроле (надзоре) и муниципальном контроле в Российской Федерации»</w:t>
        </w:r>
      </w:hyperlink>
      <w:r w:rsidRPr="000B5DCA">
        <w:rPr>
          <w:rFonts w:ascii="Times New Roman" w:hAnsi="Times New Roman" w:cs="Times New Roman"/>
          <w:sz w:val="24"/>
          <w:szCs w:val="24"/>
        </w:rPr>
        <w:t>,</w:t>
      </w:r>
    </w:p>
    <w:p w:rsidR="000B5DCA" w:rsidRPr="000B5DCA" w:rsidRDefault="000B5DCA" w:rsidP="000B5DCA">
      <w:pPr>
        <w:spacing w:after="0" w:line="240" w:lineRule="auto"/>
        <w:ind w:firstLine="708"/>
        <w:jc w:val="both"/>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СОВЕТ НОВОКУСКОВСКОГО СЕЛЬСКОГО ПОСЕЛЕНИЯ РЕШИЛ:</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1. Утвердить Положение о муниципальном контроле на автомобильном транспорте и в дорожном хозяйстве на территории </w:t>
      </w:r>
      <w:proofErr w:type="spellStart"/>
      <w:r w:rsidRPr="000B5DCA">
        <w:rPr>
          <w:rFonts w:ascii="Times New Roman" w:hAnsi="Times New Roman" w:cs="Times New Roman"/>
          <w:sz w:val="24"/>
          <w:szCs w:val="24"/>
        </w:rPr>
        <w:t>Новокусковского</w:t>
      </w:r>
      <w:proofErr w:type="spellEnd"/>
      <w:r w:rsidRPr="000B5DCA">
        <w:rPr>
          <w:rFonts w:ascii="Times New Roman" w:hAnsi="Times New Roman" w:cs="Times New Roman"/>
          <w:sz w:val="24"/>
          <w:szCs w:val="24"/>
        </w:rPr>
        <w:t xml:space="preserve"> сельского поселения согласно приложению к настоящему решению.</w:t>
      </w:r>
    </w:p>
    <w:p w:rsidR="000B5DCA" w:rsidRPr="000B5DCA" w:rsidRDefault="000B5DCA" w:rsidP="000B5DCA">
      <w:pPr>
        <w:spacing w:after="0" w:line="240" w:lineRule="auto"/>
        <w:ind w:firstLine="708"/>
        <w:jc w:val="both"/>
        <w:rPr>
          <w:rFonts w:ascii="Times New Roman" w:eastAsia="Times New Roman" w:hAnsi="Times New Roman" w:cs="Times New Roman"/>
          <w:sz w:val="24"/>
          <w:szCs w:val="24"/>
          <w:lang w:eastAsia="ru-RU"/>
        </w:rPr>
      </w:pPr>
      <w:r w:rsidRPr="000B5DCA">
        <w:rPr>
          <w:rFonts w:ascii="Times New Roman" w:hAnsi="Times New Roman" w:cs="Times New Roman"/>
          <w:sz w:val="24"/>
          <w:szCs w:val="24"/>
        </w:rPr>
        <w:t xml:space="preserve">2. </w:t>
      </w:r>
      <w:r w:rsidRPr="000B5DCA">
        <w:rPr>
          <w:rFonts w:ascii="Times New Roman" w:eastAsia="Times New Roman" w:hAnsi="Times New Roman" w:cs="Times New Roman"/>
          <w:color w:val="000000"/>
          <w:sz w:val="24"/>
          <w:szCs w:val="24"/>
          <w:lang w:eastAsia="ru-RU"/>
        </w:rPr>
        <w:t xml:space="preserve">Настоящее решение подлежит официальному опубликованию в официальном печатном издании «Информационный бюллетень» и размещению на официальном сайте </w:t>
      </w:r>
      <w:proofErr w:type="spellStart"/>
      <w:r w:rsidRPr="000B5DCA">
        <w:rPr>
          <w:rFonts w:ascii="Times New Roman" w:eastAsia="Times New Roman" w:hAnsi="Times New Roman" w:cs="Times New Roman"/>
          <w:color w:val="000000"/>
          <w:sz w:val="24"/>
          <w:szCs w:val="24"/>
          <w:lang w:eastAsia="ru-RU"/>
        </w:rPr>
        <w:t>Новокусковского</w:t>
      </w:r>
      <w:proofErr w:type="spellEnd"/>
      <w:r w:rsidRPr="000B5DCA">
        <w:rPr>
          <w:rFonts w:ascii="Times New Roman" w:eastAsia="Times New Roman" w:hAnsi="Times New Roman" w:cs="Times New Roman"/>
          <w:color w:val="000000"/>
          <w:sz w:val="24"/>
          <w:szCs w:val="24"/>
          <w:lang w:eastAsia="ru-RU"/>
        </w:rPr>
        <w:t xml:space="preserve"> сельского поселения </w:t>
      </w:r>
      <w:hyperlink r:id="rId9" w:history="1">
        <w:r w:rsidRPr="000B5DCA">
          <w:rPr>
            <w:rFonts w:ascii="Times New Roman" w:eastAsia="Times New Roman" w:hAnsi="Times New Roman" w:cs="Times New Roman"/>
            <w:sz w:val="24"/>
            <w:szCs w:val="24"/>
            <w:lang w:eastAsia="ru-RU"/>
          </w:rPr>
          <w:t>www.nkselpasino.ru</w:t>
        </w:r>
      </w:hyperlink>
      <w:r w:rsidRPr="000B5DCA">
        <w:rPr>
          <w:rFonts w:ascii="Times New Roman" w:eastAsia="Times New Roman" w:hAnsi="Times New Roman" w:cs="Times New Roman"/>
          <w:sz w:val="24"/>
          <w:szCs w:val="24"/>
          <w:lang w:eastAsia="ru-RU"/>
        </w:rPr>
        <w:t xml:space="preserve">. </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 Настоящее решение вступает в силу со дня его официального опубликования, но не ранее 1 января 2022 года.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4. Контроль выполнения настоящего решения возложить на контрольно-правовой комитет.</w:t>
      </w:r>
    </w:p>
    <w:p w:rsidR="000B5DCA" w:rsidRPr="000B5DCA" w:rsidRDefault="000B5DCA" w:rsidP="000B5DCA">
      <w:pPr>
        <w:spacing w:after="0" w:line="240" w:lineRule="auto"/>
        <w:ind w:firstLine="708"/>
        <w:jc w:val="both"/>
        <w:rPr>
          <w:rFonts w:ascii="Times New Roman" w:hAnsi="Times New Roman" w:cs="Times New Roman"/>
          <w:sz w:val="24"/>
          <w:szCs w:val="24"/>
        </w:rPr>
      </w:pPr>
    </w:p>
    <w:p w:rsidR="000B5DCA" w:rsidRPr="000B5DCA" w:rsidRDefault="000B5DCA" w:rsidP="000B5DCA">
      <w:pPr>
        <w:spacing w:after="0" w:line="240" w:lineRule="auto"/>
        <w:ind w:firstLine="708"/>
        <w:jc w:val="both"/>
        <w:rPr>
          <w:rFonts w:ascii="Times New Roman" w:hAnsi="Times New Roman" w:cs="Times New Roman"/>
          <w:sz w:val="24"/>
          <w:szCs w:val="24"/>
        </w:rPr>
      </w:pPr>
    </w:p>
    <w:p w:rsidR="000B5DCA" w:rsidRPr="000B5DCA" w:rsidRDefault="000B5DCA" w:rsidP="000B5DCA">
      <w:pPr>
        <w:spacing w:after="0" w:line="240" w:lineRule="auto"/>
        <w:jc w:val="center"/>
        <w:rPr>
          <w:rFonts w:ascii="Times New Roman" w:hAnsi="Times New Roman" w:cs="Times New Roman"/>
          <w:iCs/>
          <w:sz w:val="24"/>
          <w:szCs w:val="24"/>
        </w:rPr>
      </w:pPr>
      <w:r w:rsidRPr="000B5DCA">
        <w:rPr>
          <w:rFonts w:ascii="Times New Roman" w:hAnsi="Times New Roman" w:cs="Times New Roman"/>
          <w:iCs/>
          <w:sz w:val="24"/>
          <w:szCs w:val="24"/>
        </w:rPr>
        <w:t>Глава сельского поселения                                                                                         А.В. Карпенко</w:t>
      </w:r>
    </w:p>
    <w:p w:rsidR="000B5DCA" w:rsidRPr="000B5DCA" w:rsidRDefault="000B5DCA" w:rsidP="000B5DCA">
      <w:pPr>
        <w:spacing w:after="0" w:line="240" w:lineRule="auto"/>
        <w:ind w:firstLine="708"/>
        <w:jc w:val="both"/>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bookmarkStart w:id="0" w:name="_GoBack"/>
      <w:bookmarkEnd w:id="0"/>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ind w:left="5664"/>
        <w:rPr>
          <w:rFonts w:ascii="Times New Roman" w:eastAsia="Times New Roman" w:hAnsi="Times New Roman" w:cs="Times New Roman"/>
          <w:sz w:val="24"/>
          <w:szCs w:val="20"/>
          <w:lang w:eastAsia="ru-RU"/>
        </w:rPr>
      </w:pPr>
      <w:r w:rsidRPr="000B5DCA">
        <w:rPr>
          <w:rFonts w:ascii="Times New Roman" w:eastAsia="Times New Roman" w:hAnsi="Times New Roman" w:cs="Times New Roman"/>
          <w:sz w:val="24"/>
          <w:szCs w:val="20"/>
          <w:lang w:eastAsia="ru-RU"/>
        </w:rPr>
        <w:lastRenderedPageBreak/>
        <w:t xml:space="preserve">Приложение  </w:t>
      </w:r>
    </w:p>
    <w:p w:rsidR="000B5DCA" w:rsidRPr="000B5DCA" w:rsidRDefault="000B5DCA" w:rsidP="000B5DCA">
      <w:pPr>
        <w:spacing w:after="0" w:line="240" w:lineRule="auto"/>
        <w:ind w:left="5664"/>
        <w:rPr>
          <w:rFonts w:ascii="Times New Roman" w:eastAsia="Times New Roman" w:hAnsi="Times New Roman" w:cs="Times New Roman"/>
          <w:sz w:val="24"/>
          <w:szCs w:val="20"/>
          <w:lang w:eastAsia="ru-RU"/>
        </w:rPr>
      </w:pPr>
      <w:r w:rsidRPr="000B5DCA">
        <w:rPr>
          <w:rFonts w:ascii="Times New Roman" w:eastAsia="Times New Roman" w:hAnsi="Times New Roman" w:cs="Times New Roman"/>
          <w:sz w:val="24"/>
          <w:szCs w:val="20"/>
          <w:lang w:eastAsia="ru-RU"/>
        </w:rPr>
        <w:t>УТВЕРЖДЕНО</w:t>
      </w:r>
    </w:p>
    <w:p w:rsidR="000B5DCA" w:rsidRPr="000B5DCA" w:rsidRDefault="000B5DCA" w:rsidP="000B5DCA">
      <w:pPr>
        <w:spacing w:after="0" w:line="240" w:lineRule="auto"/>
        <w:ind w:left="5664"/>
        <w:rPr>
          <w:rFonts w:ascii="Times New Roman" w:eastAsia="Times New Roman" w:hAnsi="Times New Roman" w:cs="Times New Roman"/>
          <w:sz w:val="24"/>
          <w:szCs w:val="20"/>
          <w:lang w:eastAsia="ru-RU"/>
        </w:rPr>
      </w:pPr>
      <w:r w:rsidRPr="000B5DCA">
        <w:rPr>
          <w:rFonts w:ascii="Times New Roman" w:eastAsia="Times New Roman" w:hAnsi="Times New Roman" w:cs="Times New Roman"/>
          <w:sz w:val="24"/>
          <w:szCs w:val="20"/>
          <w:lang w:eastAsia="ru-RU"/>
        </w:rPr>
        <w:t xml:space="preserve">решением Совета </w:t>
      </w:r>
    </w:p>
    <w:p w:rsidR="000B5DCA" w:rsidRPr="000B5DCA" w:rsidRDefault="000B5DCA" w:rsidP="000B5DCA">
      <w:pPr>
        <w:spacing w:after="0" w:line="240" w:lineRule="auto"/>
        <w:ind w:left="5664"/>
        <w:rPr>
          <w:rFonts w:ascii="Times New Roman" w:eastAsia="Times New Roman" w:hAnsi="Times New Roman" w:cs="Times New Roman"/>
          <w:sz w:val="24"/>
          <w:szCs w:val="20"/>
          <w:lang w:eastAsia="ru-RU"/>
        </w:rPr>
      </w:pPr>
      <w:proofErr w:type="spellStart"/>
      <w:r w:rsidRPr="000B5DCA">
        <w:rPr>
          <w:rFonts w:ascii="Times New Roman" w:eastAsia="Times New Roman" w:hAnsi="Times New Roman" w:cs="Times New Roman"/>
          <w:sz w:val="24"/>
          <w:szCs w:val="20"/>
          <w:lang w:eastAsia="ru-RU"/>
        </w:rPr>
        <w:t>Новокусковского</w:t>
      </w:r>
      <w:proofErr w:type="spellEnd"/>
      <w:r w:rsidRPr="000B5DCA">
        <w:rPr>
          <w:rFonts w:ascii="Times New Roman" w:eastAsia="Times New Roman" w:hAnsi="Times New Roman" w:cs="Times New Roman"/>
          <w:sz w:val="24"/>
          <w:szCs w:val="20"/>
          <w:lang w:eastAsia="ru-RU"/>
        </w:rPr>
        <w:t xml:space="preserve"> сельского</w:t>
      </w:r>
    </w:p>
    <w:p w:rsidR="000B5DCA" w:rsidRPr="000B5DCA" w:rsidRDefault="000B5DCA" w:rsidP="000B5DCA">
      <w:pPr>
        <w:spacing w:after="0" w:line="240" w:lineRule="auto"/>
        <w:ind w:left="5664"/>
        <w:rPr>
          <w:rFonts w:ascii="Times New Roman" w:eastAsia="Times New Roman" w:hAnsi="Times New Roman" w:cs="Times New Roman"/>
          <w:sz w:val="24"/>
          <w:szCs w:val="20"/>
          <w:lang w:eastAsia="ru-RU"/>
        </w:rPr>
      </w:pPr>
      <w:r w:rsidRPr="000B5DCA">
        <w:rPr>
          <w:rFonts w:ascii="Times New Roman" w:eastAsia="Times New Roman" w:hAnsi="Times New Roman" w:cs="Times New Roman"/>
          <w:sz w:val="24"/>
          <w:szCs w:val="20"/>
          <w:lang w:eastAsia="ru-RU"/>
        </w:rPr>
        <w:t>поселения от 18.08.2021 № 198</w:t>
      </w:r>
    </w:p>
    <w:p w:rsidR="000B5DCA" w:rsidRPr="000B5DCA" w:rsidRDefault="000B5DCA" w:rsidP="000B5DCA">
      <w:pPr>
        <w:spacing w:after="0" w:line="240" w:lineRule="auto"/>
        <w:ind w:left="4956"/>
        <w:rPr>
          <w:rFonts w:ascii="Times New Roman" w:eastAsia="Times New Roman" w:hAnsi="Times New Roman" w:cs="Times New Roman"/>
          <w:lang w:eastAsia="ru-RU"/>
        </w:rPr>
      </w:pPr>
    </w:p>
    <w:p w:rsidR="000B5DCA" w:rsidRPr="000B5DCA" w:rsidRDefault="000B5DCA" w:rsidP="000B5DCA">
      <w:pPr>
        <w:spacing w:after="0" w:line="240" w:lineRule="auto"/>
        <w:jc w:val="center"/>
        <w:textAlignment w:val="baseline"/>
        <w:rPr>
          <w:rFonts w:ascii="Times New Roman" w:eastAsia="Times New Roman" w:hAnsi="Times New Roman" w:cs="Times New Roman"/>
          <w:b/>
          <w:bCs/>
          <w:sz w:val="24"/>
          <w:szCs w:val="24"/>
          <w:lang w:eastAsia="ru-RU"/>
        </w:rPr>
      </w:pPr>
      <w:r w:rsidRPr="000B5DCA">
        <w:rPr>
          <w:rFonts w:ascii="Times New Roman" w:eastAsia="Times New Roman" w:hAnsi="Times New Roman" w:cs="Times New Roman"/>
          <w:b/>
          <w:bCs/>
          <w:sz w:val="24"/>
          <w:szCs w:val="24"/>
          <w:lang w:eastAsia="ru-RU"/>
        </w:rPr>
        <w:t>ПОЛОЖЕНИЕ</w:t>
      </w:r>
    </w:p>
    <w:p w:rsidR="000B5DCA" w:rsidRPr="000B5DCA" w:rsidRDefault="000B5DCA" w:rsidP="000B5DCA">
      <w:pPr>
        <w:spacing w:after="0" w:line="240" w:lineRule="auto"/>
        <w:jc w:val="center"/>
        <w:textAlignment w:val="baseline"/>
        <w:rPr>
          <w:rFonts w:ascii="Times New Roman" w:eastAsia="Times New Roman" w:hAnsi="Times New Roman" w:cs="Times New Roman"/>
          <w:b/>
          <w:bCs/>
          <w:sz w:val="24"/>
          <w:szCs w:val="24"/>
          <w:lang w:eastAsia="ru-RU"/>
        </w:rPr>
      </w:pPr>
      <w:r w:rsidRPr="000B5DCA">
        <w:rPr>
          <w:rFonts w:ascii="Times New Roman" w:eastAsia="Times New Roman" w:hAnsi="Times New Roman" w:cs="Times New Roman"/>
          <w:b/>
          <w:bCs/>
          <w:sz w:val="24"/>
          <w:szCs w:val="24"/>
          <w:lang w:eastAsia="ru-RU"/>
        </w:rPr>
        <w:t xml:space="preserve">о </w:t>
      </w:r>
      <w:r w:rsidRPr="000B5DCA">
        <w:rPr>
          <w:rFonts w:ascii="Times New Roman" w:eastAsia="Times New Roman" w:hAnsi="Times New Roman" w:cs="Times New Roman"/>
          <w:b/>
          <w:sz w:val="24"/>
          <w:szCs w:val="24"/>
          <w:lang w:eastAsia="ru-RU"/>
        </w:rPr>
        <w:t xml:space="preserve">муниципальном контроле на автомобильном транспорте и в дорожном хозяйстве </w:t>
      </w:r>
      <w:r w:rsidRPr="000B5DCA">
        <w:rPr>
          <w:rFonts w:ascii="Times New Roman" w:eastAsia="Times New Roman" w:hAnsi="Times New Roman" w:cs="Times New Roman"/>
          <w:b/>
          <w:bCs/>
          <w:sz w:val="24"/>
          <w:szCs w:val="24"/>
          <w:lang w:eastAsia="ru-RU"/>
        </w:rPr>
        <w:t xml:space="preserve">на территории </w:t>
      </w:r>
      <w:proofErr w:type="spellStart"/>
      <w:r w:rsidRPr="000B5DCA">
        <w:rPr>
          <w:rFonts w:ascii="Times New Roman" w:eastAsia="Times New Roman" w:hAnsi="Times New Roman" w:cs="Times New Roman"/>
          <w:b/>
          <w:bCs/>
          <w:sz w:val="24"/>
          <w:szCs w:val="24"/>
          <w:lang w:eastAsia="ru-RU"/>
        </w:rPr>
        <w:t>Новокусковского</w:t>
      </w:r>
      <w:proofErr w:type="spellEnd"/>
      <w:r w:rsidRPr="000B5DCA">
        <w:rPr>
          <w:rFonts w:ascii="Times New Roman" w:eastAsia="Times New Roman" w:hAnsi="Times New Roman" w:cs="Times New Roman"/>
          <w:b/>
          <w:bCs/>
          <w:sz w:val="24"/>
          <w:szCs w:val="24"/>
          <w:lang w:eastAsia="ru-RU"/>
        </w:rPr>
        <w:t xml:space="preserve"> </w:t>
      </w:r>
      <w:r w:rsidRPr="000B5DCA">
        <w:rPr>
          <w:rFonts w:ascii="Times New Roman" w:eastAsia="Times New Roman" w:hAnsi="Times New Roman" w:cs="Times New Roman"/>
          <w:b/>
          <w:sz w:val="24"/>
          <w:szCs w:val="24"/>
          <w:lang w:eastAsia="ru-RU"/>
        </w:rPr>
        <w:t>сельского поселения</w:t>
      </w:r>
      <w:r w:rsidRPr="000B5DCA">
        <w:rPr>
          <w:rFonts w:ascii="Times New Roman" w:eastAsia="Times New Roman" w:hAnsi="Times New Roman" w:cs="Times New Roman"/>
          <w:b/>
          <w:sz w:val="24"/>
          <w:szCs w:val="24"/>
          <w:lang w:eastAsia="ru-RU"/>
        </w:rPr>
        <w:br/>
      </w:r>
    </w:p>
    <w:p w:rsidR="000B5DCA" w:rsidRPr="000B5DCA" w:rsidRDefault="000B5DCA" w:rsidP="000B5DCA">
      <w:pPr>
        <w:spacing w:after="0" w:line="240" w:lineRule="auto"/>
        <w:jc w:val="center"/>
        <w:rPr>
          <w:rFonts w:ascii="Times New Roman" w:hAnsi="Times New Roman" w:cs="Times New Roman"/>
          <w:sz w:val="24"/>
          <w:szCs w:val="24"/>
        </w:rPr>
      </w:pPr>
      <w:r w:rsidRPr="000B5DCA">
        <w:rPr>
          <w:rFonts w:ascii="Times New Roman" w:hAnsi="Times New Roman" w:cs="Times New Roman"/>
          <w:sz w:val="24"/>
          <w:szCs w:val="24"/>
        </w:rPr>
        <w:t>1. Общие положения</w:t>
      </w:r>
    </w:p>
    <w:p w:rsidR="000B5DCA" w:rsidRPr="000B5DCA" w:rsidRDefault="000B5DCA" w:rsidP="000B5DCA">
      <w:pPr>
        <w:widowControl w:val="0"/>
        <w:autoSpaceDE w:val="0"/>
        <w:autoSpaceDN w:val="0"/>
        <w:spacing w:after="0" w:line="240" w:lineRule="auto"/>
        <w:outlineLvl w:val="0"/>
        <w:rPr>
          <w:rFonts w:ascii="Times New Roman" w:eastAsia="Times New Roman" w:hAnsi="Times New Roman" w:cs="Times New Roman"/>
          <w:sz w:val="24"/>
          <w:szCs w:val="24"/>
          <w:lang w:eastAsia="ru-RU"/>
        </w:rPr>
      </w:pP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1. Положение о муниципальном контроле на автомобильном транспорте и в дорожном хозяйстве</w:t>
      </w:r>
      <w:r w:rsidRPr="000B5DCA">
        <w:rPr>
          <w:rFonts w:ascii="Times New Roman" w:eastAsia="Times New Roman" w:hAnsi="Times New Roman" w:cs="Times New Roman"/>
          <w:b/>
          <w:sz w:val="24"/>
          <w:szCs w:val="24"/>
          <w:lang w:eastAsia="ru-RU"/>
        </w:rPr>
        <w:t xml:space="preserve"> </w:t>
      </w:r>
      <w:r w:rsidRPr="000B5DCA">
        <w:rPr>
          <w:rFonts w:ascii="Times New Roman" w:eastAsia="Times New Roman" w:hAnsi="Times New Roman" w:cs="Times New Roman"/>
          <w:sz w:val="24"/>
          <w:szCs w:val="24"/>
          <w:lang w:eastAsia="ru-RU"/>
        </w:rPr>
        <w:t xml:space="preserve">на территории </w:t>
      </w:r>
      <w:proofErr w:type="spellStart"/>
      <w:r w:rsidRPr="000B5DCA">
        <w:rPr>
          <w:rFonts w:ascii="Times New Roman" w:eastAsia="Times New Roman" w:hAnsi="Times New Roman" w:cs="Times New Roman"/>
          <w:sz w:val="24"/>
          <w:szCs w:val="24"/>
          <w:lang w:eastAsia="ru-RU"/>
        </w:rPr>
        <w:t>Новокусковского</w:t>
      </w:r>
      <w:proofErr w:type="spellEnd"/>
      <w:r w:rsidRPr="000B5DCA">
        <w:rPr>
          <w:rFonts w:ascii="Times New Roman" w:eastAsia="Times New Roman" w:hAnsi="Times New Roman" w:cs="Times New Roman"/>
          <w:sz w:val="24"/>
          <w:szCs w:val="24"/>
          <w:lang w:eastAsia="ru-RU"/>
        </w:rPr>
        <w:t xml:space="preserve"> сельского поселения (далее – Положение, сельское поселение) определяет порядок организации и осуществления муниципального контроля на автомобильном транспорте и в дорожном хозяйстве</w:t>
      </w:r>
      <w:r w:rsidRPr="000B5DCA">
        <w:rPr>
          <w:rFonts w:ascii="Times New Roman" w:eastAsia="Times New Roman" w:hAnsi="Times New Roman" w:cs="Times New Roman"/>
          <w:b/>
          <w:sz w:val="24"/>
          <w:szCs w:val="24"/>
          <w:lang w:eastAsia="ru-RU"/>
        </w:rPr>
        <w:t xml:space="preserve"> </w:t>
      </w:r>
      <w:r w:rsidRPr="000B5DCA">
        <w:rPr>
          <w:rFonts w:ascii="Times New Roman" w:eastAsia="Times New Roman" w:hAnsi="Times New Roman" w:cs="Times New Roman"/>
          <w:sz w:val="24"/>
          <w:szCs w:val="24"/>
          <w:lang w:eastAsia="ru-RU"/>
        </w:rPr>
        <w:t xml:space="preserve">уполномоченным органом местного самоуправления </w:t>
      </w:r>
      <w:proofErr w:type="spellStart"/>
      <w:r w:rsidRPr="000B5DCA">
        <w:rPr>
          <w:rFonts w:ascii="Times New Roman" w:eastAsia="Times New Roman" w:hAnsi="Times New Roman" w:cs="Times New Roman"/>
          <w:sz w:val="24"/>
          <w:szCs w:val="24"/>
          <w:lang w:eastAsia="ru-RU"/>
        </w:rPr>
        <w:t>Новокусковского</w:t>
      </w:r>
      <w:proofErr w:type="spellEnd"/>
      <w:r w:rsidRPr="000B5DCA">
        <w:rPr>
          <w:rFonts w:ascii="Times New Roman" w:eastAsia="Times New Roman" w:hAnsi="Times New Roman" w:cs="Times New Roman"/>
          <w:sz w:val="24"/>
          <w:szCs w:val="24"/>
          <w:lang w:eastAsia="ru-RU"/>
        </w:rPr>
        <w:t xml:space="preserve"> сельского поселения. </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 xml:space="preserve">2. Предметом муниципального контроля на автомобильном транспорте и в дорожном хозяйстве на территории сельского поселения являются соблюдение обязательных требований: </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color w:val="000000"/>
          <w:sz w:val="24"/>
          <w:szCs w:val="24"/>
          <w:lang w:eastAsia="ru-RU"/>
        </w:rPr>
      </w:pPr>
      <w:r w:rsidRPr="000B5DCA">
        <w:rPr>
          <w:rFonts w:ascii="Times New Roman" w:eastAsia="Times New Roman" w:hAnsi="Times New Roman" w:cs="Times New Roman"/>
          <w:color w:val="000000"/>
          <w:sz w:val="24"/>
          <w:szCs w:val="24"/>
          <w:lang w:eastAsia="ru-RU"/>
        </w:rPr>
        <w:t>1) в области автомобильных дорог и дорожной деятельности, установленных в отношении автомобильных дорог общего пользования местного значения</w:t>
      </w:r>
      <w:bookmarkStart w:id="1" w:name="dst141"/>
      <w:bookmarkEnd w:id="1"/>
      <w:r w:rsidRPr="000B5DCA">
        <w:rPr>
          <w:rFonts w:ascii="Times New Roman" w:eastAsia="Times New Roman" w:hAnsi="Times New Roman" w:cs="Times New Roman"/>
          <w:color w:val="000000"/>
          <w:sz w:val="24"/>
          <w:szCs w:val="24"/>
          <w:lang w:eastAsia="ru-RU"/>
        </w:rPr>
        <w:t>;</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color w:val="000000"/>
          <w:sz w:val="24"/>
          <w:szCs w:val="24"/>
          <w:lang w:eastAsia="ru-RU"/>
        </w:rPr>
      </w:pPr>
      <w:proofErr w:type="gramStart"/>
      <w:r w:rsidRPr="000B5DCA">
        <w:rPr>
          <w:rFonts w:ascii="Times New Roman" w:eastAsia="Times New Roman" w:hAnsi="Times New Roman" w:cs="Times New Roman"/>
          <w:color w:val="000000"/>
          <w:sz w:val="24"/>
          <w:szCs w:val="24"/>
          <w:lang w:eastAsia="ru-RU"/>
        </w:rPr>
        <w:t>2) к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bookmarkStart w:id="2" w:name="dst142"/>
      <w:bookmarkEnd w:id="2"/>
      <w:r w:rsidRPr="000B5DCA">
        <w:rPr>
          <w:rFonts w:ascii="Times New Roman" w:eastAsia="Times New Roman" w:hAnsi="Times New Roman" w:cs="Times New Roman"/>
          <w:color w:val="000000"/>
          <w:sz w:val="24"/>
          <w:szCs w:val="24"/>
          <w:lang w:eastAsia="ru-RU"/>
        </w:rPr>
        <w:t xml:space="preserve"> </w:t>
      </w:r>
      <w:proofErr w:type="gramEnd"/>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color w:val="000000"/>
          <w:sz w:val="24"/>
          <w:szCs w:val="24"/>
          <w:lang w:eastAsia="ru-RU"/>
        </w:rPr>
      </w:pPr>
      <w:r w:rsidRPr="000B5DCA">
        <w:rPr>
          <w:rFonts w:ascii="Times New Roman" w:eastAsia="Times New Roman" w:hAnsi="Times New Roman" w:cs="Times New Roman"/>
          <w:color w:val="000000"/>
          <w:sz w:val="24"/>
          <w:szCs w:val="24"/>
          <w:lang w:eastAsia="ru-RU"/>
        </w:rPr>
        <w:t>3) к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bookmarkStart w:id="3" w:name="dst143"/>
      <w:bookmarkEnd w:id="3"/>
      <w:r w:rsidRPr="000B5DCA">
        <w:rPr>
          <w:rFonts w:ascii="Times New Roman" w:eastAsia="Times New Roman" w:hAnsi="Times New Roman" w:cs="Times New Roman"/>
          <w:color w:val="000000"/>
          <w:sz w:val="24"/>
          <w:szCs w:val="24"/>
          <w:lang w:eastAsia="ru-RU"/>
        </w:rPr>
        <w:t xml:space="preserve"> </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color w:val="000000"/>
          <w:sz w:val="24"/>
          <w:szCs w:val="24"/>
          <w:lang w:eastAsia="ru-RU"/>
        </w:rPr>
      </w:pPr>
      <w:r w:rsidRPr="000B5DCA">
        <w:rPr>
          <w:rFonts w:ascii="Times New Roman" w:eastAsia="Times New Roman" w:hAnsi="Times New Roman" w:cs="Times New Roman"/>
          <w:color w:val="000000"/>
          <w:sz w:val="24"/>
          <w:szCs w:val="24"/>
          <w:lang w:eastAsia="ru-RU"/>
        </w:rPr>
        <w:t>4) установленных в отношении перевозок по дорогам общего пользования местного значения на автомобильном транспорте.</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color w:val="000000"/>
          <w:sz w:val="24"/>
          <w:szCs w:val="24"/>
          <w:lang w:eastAsia="ru-RU"/>
        </w:rPr>
        <w:t>3.</w:t>
      </w:r>
      <w:r w:rsidRPr="000B5DCA">
        <w:rPr>
          <w:rFonts w:ascii="Times New Roman" w:eastAsia="Times New Roman" w:hAnsi="Times New Roman" w:cs="Times New Roman"/>
          <w:sz w:val="24"/>
          <w:szCs w:val="24"/>
          <w:lang w:eastAsia="ru-RU"/>
        </w:rPr>
        <w:t xml:space="preserve"> Органом, уполномоченным на осуществление муниципального контроля на автомобильном транспорте и в дорожном хозяйстве, является Администрация </w:t>
      </w:r>
      <w:proofErr w:type="spellStart"/>
      <w:r w:rsidRPr="000B5DCA">
        <w:rPr>
          <w:rFonts w:ascii="Times New Roman" w:eastAsia="Times New Roman" w:hAnsi="Times New Roman" w:cs="Times New Roman"/>
          <w:sz w:val="24"/>
          <w:szCs w:val="24"/>
          <w:lang w:eastAsia="ru-RU"/>
        </w:rPr>
        <w:t>Новокусковского</w:t>
      </w:r>
      <w:proofErr w:type="spellEnd"/>
      <w:r w:rsidRPr="000B5DCA">
        <w:rPr>
          <w:rFonts w:ascii="Times New Roman" w:eastAsia="Times New Roman" w:hAnsi="Times New Roman" w:cs="Times New Roman"/>
          <w:sz w:val="24"/>
          <w:szCs w:val="24"/>
          <w:lang w:eastAsia="ru-RU"/>
        </w:rPr>
        <w:t xml:space="preserve"> сельского поселения (далее – уполномоченный орган).</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4. От имени уполномоченного органа муниципальный контроль на автомобильном транспорте и в дорожном хозяйстве вправе осуществлять следующие должностные лица:</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 xml:space="preserve">1) Глава </w:t>
      </w:r>
      <w:proofErr w:type="spellStart"/>
      <w:r w:rsidRPr="000B5DCA">
        <w:rPr>
          <w:rFonts w:ascii="Times New Roman" w:eastAsia="Times New Roman" w:hAnsi="Times New Roman" w:cs="Times New Roman"/>
          <w:sz w:val="24"/>
          <w:szCs w:val="24"/>
          <w:lang w:eastAsia="ru-RU"/>
        </w:rPr>
        <w:t>Новокусковского</w:t>
      </w:r>
      <w:proofErr w:type="spellEnd"/>
      <w:r w:rsidRPr="000B5DCA">
        <w:rPr>
          <w:rFonts w:ascii="Times New Roman" w:eastAsia="Times New Roman" w:hAnsi="Times New Roman" w:cs="Times New Roman"/>
          <w:sz w:val="24"/>
          <w:szCs w:val="24"/>
          <w:lang w:eastAsia="ru-RU"/>
        </w:rPr>
        <w:t xml:space="preserve"> сельского поселения;</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2) должностное лицо уполномоченного органа, к должностным обязанностям которого должностным регламентом отнесено осуществление полномочий по муниципальному контролю на автомобильном транспорте и в дорожном хозяйстве, в том числе проведение профилактических мероприятий и контрольных (надзорных) мероприятий (далее также - инспектор).</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 xml:space="preserve">5. Уполномоченный орган при осуществлении муниципального контроля на автомобильном транспорте и в дорожном хозяйстве проводит контрольные (надзорные) мероприятия из числа </w:t>
      </w:r>
      <w:proofErr w:type="gramStart"/>
      <w:r w:rsidRPr="000B5DCA">
        <w:rPr>
          <w:rFonts w:ascii="Times New Roman" w:eastAsia="Times New Roman" w:hAnsi="Times New Roman" w:cs="Times New Roman"/>
          <w:sz w:val="24"/>
          <w:szCs w:val="24"/>
          <w:lang w:eastAsia="ru-RU"/>
        </w:rPr>
        <w:t>предусмотренных</w:t>
      </w:r>
      <w:proofErr w:type="gramEnd"/>
      <w:r w:rsidRPr="000B5DCA">
        <w:rPr>
          <w:rFonts w:ascii="Times New Roman" w:eastAsia="Times New Roman" w:hAnsi="Times New Roman" w:cs="Times New Roman"/>
          <w:sz w:val="24"/>
          <w:szCs w:val="24"/>
          <w:lang w:eastAsia="ru-RU"/>
        </w:rPr>
        <w:t xml:space="preserve"> </w:t>
      </w:r>
      <w:hyperlink r:id="rId10" w:anchor="64U0IK" w:history="1">
        <w:r w:rsidRPr="000B5DCA">
          <w:rPr>
            <w:rFonts w:ascii="Times New Roman" w:eastAsia="Times New Roman" w:hAnsi="Times New Roman" w:cs="Times New Roman"/>
            <w:sz w:val="24"/>
            <w:szCs w:val="24"/>
            <w:lang w:eastAsia="ru-RU"/>
          </w:rPr>
          <w:t>Федеральным законом от 31 июля 2020 года № 248-ФЗ</w:t>
        </w:r>
      </w:hyperlink>
      <w:hyperlink r:id="rId11" w:anchor="8OS0LR" w:history="1">
        <w:r w:rsidRPr="000B5DCA">
          <w:rPr>
            <w:rFonts w:ascii="Times New Roman" w:eastAsia="Times New Roman" w:hAnsi="Times New Roman" w:cs="Times New Roman"/>
            <w:sz w:val="24"/>
            <w:szCs w:val="24"/>
            <w:shd w:val="clear" w:color="auto" w:fill="FFFFFF"/>
            <w:lang w:eastAsia="ru-RU"/>
          </w:rPr>
          <w:t xml:space="preserve"> «О государственном контроле (надзоре) и муниципальном контроле в Российской Федерации»</w:t>
        </w:r>
      </w:hyperlink>
      <w:r w:rsidRPr="000B5DCA">
        <w:rPr>
          <w:rFonts w:ascii="Times New Roman" w:eastAsia="Times New Roman" w:hAnsi="Times New Roman" w:cs="Times New Roman"/>
          <w:sz w:val="24"/>
          <w:szCs w:val="24"/>
          <w:shd w:val="clear" w:color="auto" w:fill="FFFFFF"/>
          <w:lang w:eastAsia="ru-RU"/>
        </w:rPr>
        <w:t xml:space="preserve"> (далее - Федеральный закон № 248-ФЗ, </w:t>
      </w:r>
      <w:r w:rsidRPr="000B5DCA">
        <w:rPr>
          <w:rFonts w:ascii="Times New Roman" w:eastAsia="Times New Roman" w:hAnsi="Times New Roman" w:cs="Times New Roman"/>
          <w:sz w:val="24"/>
          <w:szCs w:val="24"/>
          <w:lang w:eastAsia="ru-RU"/>
        </w:rPr>
        <w:t>контрольные (надзорные) мероприятия).</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 xml:space="preserve">6. </w:t>
      </w:r>
      <w:proofErr w:type="gramStart"/>
      <w:r w:rsidRPr="000B5DCA">
        <w:rPr>
          <w:rFonts w:ascii="Times New Roman" w:eastAsia="Times New Roman" w:hAnsi="Times New Roman" w:cs="Times New Roman"/>
          <w:sz w:val="24"/>
          <w:szCs w:val="24"/>
          <w:lang w:eastAsia="ru-RU"/>
        </w:rPr>
        <w:t>В целях, связанных с осуществлением муниципального контроля на автомобильном транспорте и в дорожном хозяйстве, уполномоченный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roofErr w:type="gramEnd"/>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 xml:space="preserve">Передача в рамках межведомственного информационного взаимодействия </w:t>
      </w:r>
      <w:r w:rsidRPr="000B5DCA">
        <w:rPr>
          <w:rFonts w:ascii="Times New Roman" w:eastAsia="Times New Roman" w:hAnsi="Times New Roman" w:cs="Times New Roman"/>
          <w:sz w:val="24"/>
          <w:szCs w:val="24"/>
          <w:lang w:eastAsia="ru-RU"/>
        </w:rPr>
        <w:lastRenderedPageBreak/>
        <w:t xml:space="preserve">документов и (или) сведений, раскрытие информации, в том числе ознакомление с такими документами и (или) сведениями в случаях, предусмотренных </w:t>
      </w:r>
      <w:hyperlink r:id="rId12" w:anchor="64U0IK" w:history="1">
        <w:r w:rsidRPr="000B5DCA">
          <w:rPr>
            <w:rFonts w:ascii="Times New Roman" w:eastAsia="Times New Roman" w:hAnsi="Times New Roman" w:cs="Times New Roman"/>
            <w:sz w:val="24"/>
            <w:szCs w:val="24"/>
            <w:lang w:eastAsia="ru-RU"/>
          </w:rPr>
          <w:t>Федеральным законом № 248-ФЗ</w:t>
        </w:r>
      </w:hyperlink>
      <w:r w:rsidRPr="000B5DCA">
        <w:rPr>
          <w:rFonts w:ascii="Times New Roman" w:eastAsia="Times New Roman" w:hAnsi="Times New Roman" w:cs="Times New Roman"/>
          <w:sz w:val="24"/>
          <w:szCs w:val="24"/>
          <w:lang w:eastAsia="ru-RU"/>
        </w:rPr>
        <w:t>, осуществляются с учетом требований законодательства Российской Федерации о государственной и иной охраняемой законом тайне.</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 xml:space="preserve">7. </w:t>
      </w:r>
      <w:proofErr w:type="gramStart"/>
      <w:r w:rsidRPr="000B5DCA">
        <w:rPr>
          <w:rFonts w:ascii="Times New Roman" w:eastAsia="Times New Roman" w:hAnsi="Times New Roman" w:cs="Times New Roman"/>
          <w:sz w:val="24"/>
          <w:szCs w:val="24"/>
          <w:lang w:eastAsia="ru-RU"/>
        </w:rPr>
        <w:t>Объектами муниципального контроля на автомобильном транспорте и в дорожном хозяйстве являются: де</w:t>
      </w:r>
      <w:r w:rsidRPr="000B5DCA">
        <w:rPr>
          <w:rFonts w:ascii="Times New Roman" w:eastAsia="Times New Roman" w:hAnsi="Times New Roman" w:cs="Times New Roman"/>
          <w:color w:val="242424"/>
          <w:sz w:val="24"/>
          <w:szCs w:val="24"/>
          <w:lang w:eastAsia="ru-RU"/>
        </w:rPr>
        <w:t>ятельность по осуществлению работ по капитальному ремонту, ремонту и содержанию дорог общего пользования; деятельность по использованию полос отвода и (или) придорожных полос автомобильных дорог общего пользования местного значения; остановочный пункт; транспортное средство; автомобильная дорога общего пользования местного значения и искусственные дорожные сооружения на ней;</w:t>
      </w:r>
      <w:proofErr w:type="gramEnd"/>
      <w:r w:rsidRPr="000B5DCA">
        <w:rPr>
          <w:rFonts w:ascii="Times New Roman" w:eastAsia="Times New Roman" w:hAnsi="Times New Roman" w:cs="Times New Roman"/>
          <w:color w:val="242424"/>
          <w:sz w:val="24"/>
          <w:szCs w:val="24"/>
          <w:lang w:eastAsia="ru-RU"/>
        </w:rPr>
        <w:t xml:space="preserve"> объекты дорожного и придорожного сервиса, расположенные в границах полос отвода и (или) придорожных полос автомобильных дорог общего пользования местного значения; придорожные полосы и полосы </w:t>
      </w:r>
      <w:proofErr w:type="gramStart"/>
      <w:r w:rsidRPr="000B5DCA">
        <w:rPr>
          <w:rFonts w:ascii="Times New Roman" w:eastAsia="Times New Roman" w:hAnsi="Times New Roman" w:cs="Times New Roman"/>
          <w:color w:val="242424"/>
          <w:sz w:val="24"/>
          <w:szCs w:val="24"/>
          <w:lang w:eastAsia="ru-RU"/>
        </w:rPr>
        <w:t>отвода</w:t>
      </w:r>
      <w:proofErr w:type="gramEnd"/>
      <w:r w:rsidRPr="000B5DCA">
        <w:rPr>
          <w:rFonts w:ascii="Times New Roman" w:eastAsia="Times New Roman" w:hAnsi="Times New Roman" w:cs="Times New Roman"/>
          <w:color w:val="242424"/>
          <w:sz w:val="24"/>
          <w:szCs w:val="24"/>
          <w:lang w:eastAsia="ru-RU"/>
        </w:rPr>
        <w:t xml:space="preserve"> автомобильных дорог общего пользования местного значения; деятельность по перевозке пассажиров и иных лиц автобусами по муниципальным маршрутам </w:t>
      </w:r>
      <w:r w:rsidRPr="000B5DCA">
        <w:rPr>
          <w:rFonts w:ascii="Times New Roman" w:eastAsia="Times New Roman" w:hAnsi="Times New Roman" w:cs="Times New Roman"/>
          <w:sz w:val="24"/>
          <w:szCs w:val="24"/>
          <w:lang w:eastAsia="ru-RU"/>
        </w:rPr>
        <w:t>(далее - объекты контроля).</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8. Уполномоченный орган обеспечивает учет объектов контроля в рамках осуществления муниципального контроля на автомобильном транспорте и в дорожном хозяйстве.</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 xml:space="preserve">9. Муниципальный контроль на автомобильном транспорте и в дорожном хозяйстве осуществляется в соответствии </w:t>
      </w:r>
      <w:proofErr w:type="gramStart"/>
      <w:r w:rsidRPr="000B5DCA">
        <w:rPr>
          <w:rFonts w:ascii="Times New Roman" w:eastAsia="Times New Roman" w:hAnsi="Times New Roman" w:cs="Times New Roman"/>
          <w:sz w:val="24"/>
          <w:szCs w:val="24"/>
          <w:lang w:eastAsia="ru-RU"/>
        </w:rPr>
        <w:t>с</w:t>
      </w:r>
      <w:proofErr w:type="gramEnd"/>
      <w:r w:rsidRPr="000B5DCA">
        <w:rPr>
          <w:rFonts w:ascii="Times New Roman" w:eastAsia="Times New Roman" w:hAnsi="Times New Roman" w:cs="Times New Roman"/>
          <w:sz w:val="24"/>
          <w:szCs w:val="24"/>
          <w:lang w:eastAsia="ru-RU"/>
        </w:rPr>
        <w:t>:</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color w:val="242424"/>
          <w:sz w:val="24"/>
          <w:szCs w:val="24"/>
          <w:lang w:eastAsia="ru-RU"/>
        </w:rPr>
      </w:pPr>
      <w:r w:rsidRPr="000B5DCA">
        <w:rPr>
          <w:rFonts w:ascii="Times New Roman" w:eastAsia="Times New Roman" w:hAnsi="Times New Roman" w:cs="Times New Roman"/>
          <w:color w:val="242424"/>
          <w:sz w:val="24"/>
          <w:szCs w:val="24"/>
          <w:lang w:eastAsia="ru-RU"/>
        </w:rPr>
        <w:t>Федеральным законом от 6 октября 2003 года  № 131-ФЗ «Об общих принципах организации местного самоуправления в Российской Федерации»;</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hyperlink r:id="rId13" w:history="1">
        <w:r w:rsidRPr="000B5DCA">
          <w:rPr>
            <w:rFonts w:ascii="Times New Roman" w:eastAsia="Times New Roman" w:hAnsi="Times New Roman" w:cs="Times New Roman"/>
            <w:sz w:val="24"/>
            <w:szCs w:val="24"/>
            <w:lang w:eastAsia="ru-RU"/>
          </w:rPr>
          <w:t>Кодексом Российской Федерации об административных правонарушениях</w:t>
        </w:r>
      </w:hyperlink>
      <w:r w:rsidRPr="000B5DCA">
        <w:rPr>
          <w:rFonts w:ascii="Times New Roman" w:eastAsia="Times New Roman" w:hAnsi="Times New Roman" w:cs="Times New Roman"/>
          <w:sz w:val="24"/>
          <w:szCs w:val="24"/>
          <w:lang w:eastAsia="ru-RU"/>
        </w:rPr>
        <w:t>;</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hyperlink r:id="rId14" w:anchor="7D20K3" w:history="1">
        <w:r w:rsidRPr="000B5DCA">
          <w:rPr>
            <w:rFonts w:ascii="Times New Roman" w:eastAsia="Times New Roman" w:hAnsi="Times New Roman" w:cs="Times New Roman"/>
            <w:sz w:val="24"/>
            <w:szCs w:val="24"/>
            <w:lang w:eastAsia="ru-RU"/>
          </w:rPr>
          <w:t>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0B5DCA">
        <w:rPr>
          <w:rFonts w:ascii="Times New Roman" w:eastAsia="Times New Roman" w:hAnsi="Times New Roman" w:cs="Times New Roman"/>
          <w:sz w:val="24"/>
          <w:szCs w:val="24"/>
          <w:lang w:eastAsia="ru-RU"/>
        </w:rPr>
        <w:t>;</w:t>
      </w:r>
    </w:p>
    <w:p w:rsidR="000B5DCA" w:rsidRPr="000B5DCA" w:rsidRDefault="000B5DCA" w:rsidP="000B5DCA">
      <w:pPr>
        <w:widowControl w:val="0"/>
        <w:autoSpaceDE w:val="0"/>
        <w:autoSpaceDN w:val="0"/>
        <w:spacing w:after="0" w:line="240" w:lineRule="auto"/>
        <w:ind w:firstLine="708"/>
        <w:jc w:val="both"/>
        <w:outlineLvl w:val="0"/>
        <w:rPr>
          <w:rFonts w:ascii="Calibri" w:eastAsia="Times New Roman" w:hAnsi="Calibri" w:cs="Calibri"/>
          <w:szCs w:val="20"/>
          <w:lang w:eastAsia="ru-RU"/>
        </w:rPr>
      </w:pPr>
      <w:hyperlink r:id="rId15" w:anchor="64U0IK" w:history="1">
        <w:r w:rsidRPr="000B5DCA">
          <w:rPr>
            <w:rFonts w:ascii="Times New Roman" w:eastAsia="Times New Roman" w:hAnsi="Times New Roman" w:cs="Times New Roman"/>
            <w:sz w:val="24"/>
            <w:szCs w:val="24"/>
            <w:lang w:eastAsia="ru-RU"/>
          </w:rPr>
          <w:t>Федеральным законом от 31 июля 2020 года № 248-ФЗ «О государственном контроле (надзоре) и муниципальном контроле в Российской Федерации»</w:t>
        </w:r>
      </w:hyperlink>
      <w:r w:rsidRPr="000B5DCA">
        <w:rPr>
          <w:rFonts w:ascii="Calibri" w:eastAsia="Times New Roman" w:hAnsi="Calibri" w:cs="Calibri"/>
          <w:szCs w:val="20"/>
          <w:lang w:eastAsia="ru-RU"/>
        </w:rPr>
        <w:t>;</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hyperlink r:id="rId16" w:history="1">
        <w:r w:rsidRPr="000B5DCA">
          <w:rPr>
            <w:rFonts w:ascii="Times New Roman" w:eastAsia="Times New Roman" w:hAnsi="Times New Roman" w:cs="Times New Roman"/>
            <w:sz w:val="24"/>
            <w:szCs w:val="24"/>
            <w:lang w:eastAsia="ru-RU"/>
          </w:rPr>
          <w:t xml:space="preserve">Постановлением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w:t>
        </w:r>
        <w:proofErr w:type="gramStart"/>
        <w:r w:rsidRPr="000B5DCA">
          <w:rPr>
            <w:rFonts w:ascii="Times New Roman" w:eastAsia="Times New Roman" w:hAnsi="Times New Roman" w:cs="Times New Roman"/>
            <w:sz w:val="24"/>
            <w:szCs w:val="24"/>
            <w:lang w:eastAsia="ru-RU"/>
          </w:rPr>
          <w:t>контроля ежегодных планов проведения плановых проверок юридических лиц</w:t>
        </w:r>
        <w:proofErr w:type="gramEnd"/>
        <w:r w:rsidRPr="000B5DCA">
          <w:rPr>
            <w:rFonts w:ascii="Times New Roman" w:eastAsia="Times New Roman" w:hAnsi="Times New Roman" w:cs="Times New Roman"/>
            <w:sz w:val="24"/>
            <w:szCs w:val="24"/>
            <w:lang w:eastAsia="ru-RU"/>
          </w:rPr>
          <w:t xml:space="preserve"> и индивидуальных предпринимателей»</w:t>
        </w:r>
      </w:hyperlink>
      <w:r w:rsidRPr="000B5DCA">
        <w:rPr>
          <w:rFonts w:ascii="Times New Roman" w:eastAsia="Times New Roman" w:hAnsi="Times New Roman" w:cs="Times New Roman"/>
          <w:sz w:val="24"/>
          <w:szCs w:val="24"/>
          <w:lang w:eastAsia="ru-RU"/>
        </w:rPr>
        <w:t>.</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10. Система оценки и управления рисками при осуществлении муниципального контроля на автомобильном транспорте и в дорожном хозяйстве не применяется.</w:t>
      </w:r>
    </w:p>
    <w:p w:rsidR="000B5DCA" w:rsidRPr="000B5DCA" w:rsidRDefault="000B5DCA" w:rsidP="000B5DCA">
      <w:pPr>
        <w:widowControl w:val="0"/>
        <w:autoSpaceDE w:val="0"/>
        <w:autoSpaceDN w:val="0"/>
        <w:spacing w:after="0" w:line="240" w:lineRule="auto"/>
        <w:ind w:firstLine="708"/>
        <w:jc w:val="both"/>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11. Оценка результативности и эффективности осуществления муниципального контроля муниципального контроля на автомобильном транспорте, городском наземном электрическом транспорте и в дорожном хозяйстве осуществляется на основании статьи 30 Федерального закона № 248-ФЗ.</w:t>
      </w:r>
    </w:p>
    <w:p w:rsidR="000B5DCA" w:rsidRPr="000B5DCA" w:rsidRDefault="000B5DCA" w:rsidP="000B5DCA">
      <w:pPr>
        <w:widowControl w:val="0"/>
        <w:autoSpaceDE w:val="0"/>
        <w:autoSpaceDN w:val="0"/>
        <w:spacing w:after="0" w:line="240" w:lineRule="auto"/>
        <w:ind w:firstLine="708"/>
        <w:jc w:val="center"/>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br/>
        <w:t xml:space="preserve">2. Порядок организации и осуществления муниципального контроля </w:t>
      </w:r>
      <w:proofErr w:type="gramStart"/>
      <w:r w:rsidRPr="000B5DCA">
        <w:rPr>
          <w:rFonts w:ascii="Times New Roman" w:eastAsia="Times New Roman" w:hAnsi="Times New Roman" w:cs="Times New Roman"/>
          <w:sz w:val="24"/>
          <w:szCs w:val="24"/>
          <w:lang w:eastAsia="ru-RU"/>
        </w:rPr>
        <w:t>на</w:t>
      </w:r>
      <w:proofErr w:type="gramEnd"/>
      <w:r w:rsidRPr="000B5DCA">
        <w:rPr>
          <w:rFonts w:ascii="Times New Roman" w:eastAsia="Times New Roman" w:hAnsi="Times New Roman" w:cs="Times New Roman"/>
          <w:sz w:val="24"/>
          <w:szCs w:val="24"/>
          <w:lang w:eastAsia="ru-RU"/>
        </w:rPr>
        <w:t xml:space="preserve"> </w:t>
      </w:r>
    </w:p>
    <w:p w:rsidR="000B5DCA" w:rsidRPr="000B5DCA" w:rsidRDefault="000B5DCA" w:rsidP="000B5DCA">
      <w:pPr>
        <w:widowControl w:val="0"/>
        <w:autoSpaceDE w:val="0"/>
        <w:autoSpaceDN w:val="0"/>
        <w:spacing w:after="0" w:line="240" w:lineRule="auto"/>
        <w:ind w:firstLine="708"/>
        <w:jc w:val="center"/>
        <w:outlineLvl w:val="0"/>
        <w:rPr>
          <w:rFonts w:ascii="Times New Roman" w:eastAsia="Times New Roman" w:hAnsi="Times New Roman" w:cs="Times New Roman"/>
          <w:sz w:val="24"/>
          <w:szCs w:val="24"/>
          <w:lang w:eastAsia="ru-RU"/>
        </w:rPr>
      </w:pPr>
      <w:r w:rsidRPr="000B5DCA">
        <w:rPr>
          <w:rFonts w:ascii="Times New Roman" w:eastAsia="Times New Roman" w:hAnsi="Times New Roman" w:cs="Times New Roman"/>
          <w:sz w:val="24"/>
          <w:szCs w:val="24"/>
          <w:lang w:eastAsia="ru-RU"/>
        </w:rPr>
        <w:t xml:space="preserve">автомобильном </w:t>
      </w:r>
      <w:proofErr w:type="gramStart"/>
      <w:r w:rsidRPr="000B5DCA">
        <w:rPr>
          <w:rFonts w:ascii="Times New Roman" w:eastAsia="Times New Roman" w:hAnsi="Times New Roman" w:cs="Times New Roman"/>
          <w:sz w:val="24"/>
          <w:szCs w:val="24"/>
          <w:lang w:eastAsia="ru-RU"/>
        </w:rPr>
        <w:t>транспорте</w:t>
      </w:r>
      <w:proofErr w:type="gramEnd"/>
      <w:r w:rsidRPr="000B5DCA">
        <w:rPr>
          <w:rFonts w:ascii="Times New Roman" w:eastAsia="Times New Roman" w:hAnsi="Times New Roman" w:cs="Times New Roman"/>
          <w:sz w:val="24"/>
          <w:szCs w:val="24"/>
          <w:lang w:eastAsia="ru-RU"/>
        </w:rPr>
        <w:t xml:space="preserve"> и в дорожном хозяйстве</w:t>
      </w:r>
    </w:p>
    <w:p w:rsidR="000B5DCA" w:rsidRPr="000B5DCA" w:rsidRDefault="000B5DCA" w:rsidP="000B5DCA">
      <w:pPr>
        <w:spacing w:after="0" w:line="240" w:lineRule="auto"/>
        <w:jc w:val="center"/>
        <w:rPr>
          <w:rFonts w:ascii="Times New Roman" w:hAnsi="Times New Roman" w:cs="Times New Roman"/>
          <w:b/>
          <w:sz w:val="24"/>
          <w:szCs w:val="24"/>
        </w:rPr>
      </w:pP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12. В рамках осуществления муниципального контроля на автомобильном транспорте и в дорожном хозяйстве уполномоченный орган вправе проводить следующие профилактические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Профилактические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информирование;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объявление предостережения;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консультирование;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профилактический визит;</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Контрольные (надзорные)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инспекционный визит;</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lastRenderedPageBreak/>
        <w:t>рейдовый осмотр;</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документарная проверка;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выездная проверка;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выездное обследование.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13. Для проведения контрольного (надзорного) мероприятия принимается решение уполномоченного органа, подписанное уполномоченным должностным лицом уполномоченного органа (далее - решение о проведении контрольного (надзорного) мероприятия), в котором указываются: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дата, время и место принятия решения;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кем принято решение;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 основание проведения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4) вид контроля;</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6) объект контроля, в отношении которого проводится контрольное (надзорное) мероприятие;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9) вид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10) перечень контрольных (надзорных) действий, совершаемых в рамках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11) предмет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12) проверочные листы, если их применение является обязательным;</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13) дата проведения контрольного (надзорного) мероприятия, в том числе срок непосредственного взаимодействия с контролируемым лицом;</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14) перечень документов, предоставление которых гражданином, организацией необходимо для оценки соблюдения обязательных требований.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14. Решение о проведении контрольного (надзорного) мероприятия принимается и подписывается начальником (заместителем начальника) уполномоченного органа, а также начальником структурного подразделения уполномоченного органа, проводящего контрольное (надзорное) мероприятие.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15. Контрольное (надзорное) мероприятие начинается после внесения в единый реестр контрольных (надзорных) мероприятий сведений, установленных правилами его формирования и ведения.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16. При проведении контрольных (надзорных) мероприятий используются средства фото, видеосъемки.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17. Инспекторы, уполномоченные на проведение конкретного профилактического мероприятия или контрольного (надзорного) мероприятия, определяются решением уполномоченного органа о проведении профилактического мероприятия или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Запрещается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тех же объектов контроля.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lastRenderedPageBreak/>
        <w:t>18.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беспрепятственно по предъявлении служебного удостоверения и в соответствии с полномочиями, установленными решением уполномоченного органа о проведении контрольного (надзорного) мероприятия, посещать (осматривать) объекты контроля, если иное не предусмотрено федеральными законами;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7) выдавать контролируемым лицам, использующим объекты контроля, предписания об устранении выявленных правонарушений с указанием сроков их устранения;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8) составлять по результатам проведенных контрольных (надзорных) мероприятий соответствующие акты;</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9) запрашивать и получать в установленном порядке сведения, материалы и документы, необходимые для осуществления своей деятельности;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10) обращаться в соответствии с Федеральным законом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11) совершать иные действия, предусмотренные законодательством.</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19. Инспекторы обязаны:</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соблюдать законодательство Российской Федерации, права и законные интересы контролируемых лиц;</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в области использования земель;</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 иных документов, предусмотренных федеральными законами;</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4) в пределах своих полномочий принимать меры по привлечению лиц, совершивших правонарушение в области использования объектов недвижимости, к ответственности;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lastRenderedPageBreak/>
        <w:t>5) не допускать при проведении контрольных (надзорных) мероприятий проявления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6) не препятствовать присутствию контролируемых лиц, их представителей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Федеральным законом № 248-ФЗ, осуществлять консультирование;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7)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w:t>
      </w:r>
      <w:hyperlink r:id="rId17" w:anchor="64U0IK" w:history="1">
        <w:r w:rsidRPr="000B5DCA">
          <w:rPr>
            <w:rFonts w:ascii="Times New Roman" w:hAnsi="Times New Roman" w:cs="Times New Roman"/>
            <w:sz w:val="24"/>
            <w:szCs w:val="24"/>
          </w:rPr>
          <w:t>Федеральным законом № 248-ФЗ</w:t>
        </w:r>
      </w:hyperlink>
      <w:r w:rsidRPr="000B5DCA">
        <w:rPr>
          <w:rFonts w:ascii="Times New Roman" w:hAnsi="Times New Roman" w:cs="Times New Roman"/>
          <w:sz w:val="24"/>
          <w:szCs w:val="24"/>
        </w:rPr>
        <w:t>;</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8)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9)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10)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11) доказывать обоснованность своих действий при их обжаловании в порядке, установленном законодательством Российской Федерации;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12)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13)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14) исполнять иные требования, предусмотренные законодательством Российской Федерации и законодательством Томской области.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20. Инспектор не вправе: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оценивать соблюдение обязательных требований, если оценка соблюдения таких требований не относится к полномочиям уполномоченного органа;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проводить контрольные (надзорные) мероприятия, совершать контрольные (надзорные) действия, не предусмотренные решением уполномоченного органа;</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w:t>
      </w:r>
      <w:proofErr w:type="gramEnd"/>
      <w:r w:rsidRPr="000B5DCA">
        <w:rPr>
          <w:rFonts w:ascii="Times New Roman" w:hAnsi="Times New Roman" w:cs="Times New Roman"/>
          <w:sz w:val="24"/>
          <w:szCs w:val="24"/>
        </w:rPr>
        <w:t xml:space="preserve"> образом уведомлено о проведении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4) требовать представления документов, информации, материалов, если они не относятся к предмету контрольного (надзорного) мероприятия, а также изымать оригиналы таких документов;</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lastRenderedPageBreak/>
        <w:t>5)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6) распространять информацию и сведения, полученные в результате осуществления муниципального земельного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7) требовать от контролируемого лица представления документов, информации ранее даты начала проведения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8)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9) превышать установленные сроки проведения контрольных (надзорных) мероприятий;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10)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21. В соответствии с </w:t>
      </w:r>
      <w:hyperlink r:id="rId18" w:history="1">
        <w:r w:rsidRPr="000B5DCA">
          <w:rPr>
            <w:rFonts w:ascii="Times New Roman" w:hAnsi="Times New Roman" w:cs="Times New Roman"/>
            <w:sz w:val="24"/>
            <w:szCs w:val="24"/>
          </w:rPr>
          <w:t>частью 2 статьи 61</w:t>
        </w:r>
      </w:hyperlink>
      <w:r w:rsidRPr="000B5DCA">
        <w:rPr>
          <w:rFonts w:ascii="Times New Roman" w:hAnsi="Times New Roman" w:cs="Times New Roman"/>
          <w:sz w:val="24"/>
          <w:szCs w:val="24"/>
        </w:rPr>
        <w:t xml:space="preserve"> </w:t>
      </w:r>
      <w:hyperlink r:id="rId19" w:anchor="64U0IK" w:history="1">
        <w:r w:rsidRPr="000B5DCA">
          <w:rPr>
            <w:rFonts w:ascii="Times New Roman" w:hAnsi="Times New Roman" w:cs="Times New Roman"/>
            <w:sz w:val="24"/>
            <w:szCs w:val="24"/>
          </w:rPr>
          <w:t>Федеральным законом № 248-ФЗ</w:t>
        </w:r>
      </w:hyperlink>
      <w:r w:rsidRPr="000B5DCA">
        <w:rPr>
          <w:rFonts w:ascii="Times New Roman" w:hAnsi="Times New Roman" w:cs="Times New Roman"/>
          <w:sz w:val="24"/>
          <w:szCs w:val="24"/>
        </w:rPr>
        <w:t xml:space="preserve"> при осуществлении муниципального жилищного контроля плановые контрольные (надзорные) мероприятия не проводятся.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22. В соответствии с </w:t>
      </w:r>
      <w:hyperlink r:id="rId20" w:history="1">
        <w:r w:rsidRPr="000B5DCA">
          <w:rPr>
            <w:rFonts w:ascii="Times New Roman" w:hAnsi="Times New Roman" w:cs="Times New Roman"/>
            <w:sz w:val="24"/>
            <w:szCs w:val="24"/>
          </w:rPr>
          <w:t>частью 3 статьи 66</w:t>
        </w:r>
      </w:hyperlink>
      <w:r w:rsidRPr="000B5DCA">
        <w:rPr>
          <w:rFonts w:ascii="Times New Roman" w:hAnsi="Times New Roman" w:cs="Times New Roman"/>
          <w:sz w:val="24"/>
          <w:szCs w:val="24"/>
        </w:rPr>
        <w:t xml:space="preserve"> </w:t>
      </w:r>
      <w:hyperlink r:id="rId21" w:anchor="64U0IK" w:history="1">
        <w:r w:rsidRPr="000B5DCA">
          <w:rPr>
            <w:rFonts w:ascii="Times New Roman" w:hAnsi="Times New Roman" w:cs="Times New Roman"/>
            <w:sz w:val="24"/>
            <w:szCs w:val="24"/>
          </w:rPr>
          <w:t>Федеральным законом № 248-ФЗ</w:t>
        </w:r>
      </w:hyperlink>
      <w:r w:rsidRPr="000B5DCA">
        <w:rPr>
          <w:rFonts w:ascii="Times New Roman" w:hAnsi="Times New Roman" w:cs="Times New Roman"/>
          <w:sz w:val="24"/>
          <w:szCs w:val="24"/>
        </w:rPr>
        <w:t xml:space="preserve"> все внеплановые контрольные (надзорные) мероприятия могут проводиться только после согласования с органами прокуратуры.</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23. В рамках осуществления муниципального жилищного контроля проводятся следующие виды контрольных (надзорных) мероприятий: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требующие взаимодействия с контролируемым лицом:</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а) выездная проверка;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б) рейдовый осмотр;</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 инспекционный визит;</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г) документарная проверка;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не требующие взаимодействия с контролируемым лицом - выездное обследование.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24. Выездная проверка: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выездная проверка проводится в отношении конкретного контролируемого лица, по месту нахождения объекта контроля в целях оценки соблюдения таким лицом обязательных требований, а также оценки выполнения решений уполномоченного органа;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2)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0B5DCA">
        <w:rPr>
          <w:rFonts w:ascii="Times New Roman" w:hAnsi="Times New Roman" w:cs="Times New Roman"/>
          <w:sz w:val="24"/>
          <w:szCs w:val="24"/>
        </w:rPr>
        <w:t>позднее</w:t>
      </w:r>
      <w:proofErr w:type="gramEnd"/>
      <w:r w:rsidRPr="000B5DCA">
        <w:rPr>
          <w:rFonts w:ascii="Times New Roman" w:hAnsi="Times New Roman" w:cs="Times New Roman"/>
          <w:sz w:val="24"/>
          <w:szCs w:val="24"/>
        </w:rPr>
        <w:t xml:space="preserve"> чем за 24 часа до ее начала в порядке, предусмотренном частью 47 настоящего Положения;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3)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B5DCA">
        <w:rPr>
          <w:rFonts w:ascii="Times New Roman" w:hAnsi="Times New Roman" w:cs="Times New Roman"/>
          <w:sz w:val="24"/>
          <w:szCs w:val="24"/>
        </w:rPr>
        <w:t>микропредприятия</w:t>
      </w:r>
      <w:proofErr w:type="spellEnd"/>
      <w:r w:rsidRPr="000B5DCA">
        <w:rPr>
          <w:rFonts w:ascii="Times New Roman" w:hAnsi="Times New Roman" w:cs="Times New Roman"/>
          <w:sz w:val="24"/>
          <w:szCs w:val="24"/>
        </w:rPr>
        <w:t>;</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4)</w:t>
      </w:r>
      <w:proofErr w:type="gramStart"/>
      <w:r w:rsidRPr="000B5DCA">
        <w:rPr>
          <w:rFonts w:ascii="Times New Roman" w:hAnsi="Times New Roman" w:cs="Times New Roman"/>
          <w:sz w:val="24"/>
          <w:szCs w:val="24"/>
        </w:rPr>
        <w:t>.</w:t>
      </w:r>
      <w:proofErr w:type="gramEnd"/>
      <w:r w:rsidRPr="000B5DCA">
        <w:rPr>
          <w:rFonts w:ascii="Times New Roman" w:hAnsi="Times New Roman" w:cs="Times New Roman"/>
          <w:sz w:val="24"/>
          <w:szCs w:val="24"/>
        </w:rPr>
        <w:t xml:space="preserve"> </w:t>
      </w:r>
      <w:proofErr w:type="gramStart"/>
      <w:r w:rsidRPr="000B5DCA">
        <w:rPr>
          <w:rFonts w:ascii="Times New Roman" w:hAnsi="Times New Roman" w:cs="Times New Roman"/>
          <w:sz w:val="24"/>
          <w:szCs w:val="24"/>
        </w:rPr>
        <w:t>в</w:t>
      </w:r>
      <w:proofErr w:type="gramEnd"/>
      <w:r w:rsidRPr="000B5DCA">
        <w:rPr>
          <w:rFonts w:ascii="Times New Roman" w:hAnsi="Times New Roman" w:cs="Times New Roman"/>
          <w:sz w:val="24"/>
          <w:szCs w:val="24"/>
        </w:rPr>
        <w:t xml:space="preserve"> ходе выездной проверки допускаются следующие контрольные (надзорные) действия: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а) осмотр;</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б) досмотр;</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 опрос;</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г) получение письменных объяснений;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lastRenderedPageBreak/>
        <w:t>д) истребование документов;</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е) экспертиза.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25. Рейдовый осмотр:</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рейдовый осмотр проводится в отношении всех контролируемых лиц, осуществляющих владение, пользование или управление объектом контроля, либо неограниченного круга контролируемых лиц, осуществляющих деятельность или совершающих действия на определенной территории, в целях оценки соблюдения ими обязательных требований;</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2) проведение рейдового осмотра осуществляется в соответствии с решением о проведении контрольного (надзорного) мероприятия, с участием экспертов, специалистов, привлекаемых к проведению контрольного (надзорного) мероприятия (при необходимости), в форме совместного (межведомственного) контрольного (надзорного) мероприятия (при необходимости);</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 в ходе рейдового осмотра допускаются следующие контрольные (надзорные) действия: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а) осмотр;</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б) досмотр;</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 опрос;</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г) получение письменных объяснений;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д) истребование документов;</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е) экспертиза;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4) срок взаимодействия с одним контролируемым лицом в период проведения рейдового осмотра не может превышать один рабочий день;</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 при проведении рейдового осмотра инспекторы вправе взаимодействовать с находящимися на производственных объектах гражданами;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6) контролируемые лица, владеющие объектами контроля и (или) находящиеся на территории, на которой проводится рейдовый осмотр, обязаны обеспечить в ходе рейдового осмотра беспрепятственный доступ инспекторам к территории и иным объектам, указанным в решении о проведении рейдового осмотра;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7) в случае, если в результате рейдового осмотра были выявлены нарушения обязательных требований, инспектор (инспекторы) на месте составляет (составляют) акт в отношении каждого контролируемого лица, допустившего нарушение, при этом отдельный акт, содержащий информацию в отношении всех результатов контроля, не оформляется.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26. Инспекционный визит:</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инспекционный визит проводится во взаимодействии с конкретным контролируемым лицом и (или) владельцем (пользователем) объекта контроля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в ходе инспекционного визита допускаются следующие контрольные (надзорные) действия: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а) осмотр;</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б) опрос;</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 получение письменных объяснений;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г) инструментальное обследование;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 инспекционный визит проводится без предварительного уведомления контролируемого лица и собственника объекта контроля;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lastRenderedPageBreak/>
        <w:t>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 контролируемые лица или их представители обязаны обеспечить беспрепятственный доступ инспектора в здания, сооружения, помещения.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27. Документарная проверка:</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1) документарная проверка проводится по месту нахождения контрольного (надзорного) органа, ее предметом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использовании объектов контроля и связанные с исполнением ими обязательных требований и решений уполномоченного органа, в том числе сведения, составляющие государственную тайну и находящиеся по месту</w:t>
      </w:r>
      <w:proofErr w:type="gramEnd"/>
      <w:r w:rsidRPr="000B5DCA">
        <w:rPr>
          <w:rFonts w:ascii="Times New Roman" w:hAnsi="Times New Roman" w:cs="Times New Roman"/>
          <w:sz w:val="24"/>
          <w:szCs w:val="24"/>
        </w:rPr>
        <w:t xml:space="preserve"> нахождения (осуществления деятельности) контролируемого лица (его филиалов, представительств, обособленных структурных подразделений);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2).в ходе документарной проверки рассматриваются документы контролируемых лиц, имеющиеся в распоряжении уполномоченного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земельного контроля;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 в ходе документарной проверки допускаются следующие контрольные (надзорные) действия: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а) получение письменных объяснений;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б) истребование документов;</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 экспертиза;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4) 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контролируемым лицом обязательных требований, уполномоченный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уполномоченный орган указанные в требовании документы;</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5)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w:t>
      </w:r>
      <w:proofErr w:type="gramEnd"/>
      <w:r w:rsidRPr="000B5DCA">
        <w:rPr>
          <w:rFonts w:ascii="Times New Roman" w:hAnsi="Times New Roman" w:cs="Times New Roman"/>
          <w:sz w:val="24"/>
          <w:szCs w:val="24"/>
        </w:rPr>
        <w:t xml:space="preserve"> пояснения. </w:t>
      </w:r>
      <w:proofErr w:type="gramStart"/>
      <w:r w:rsidRPr="000B5DCA">
        <w:rPr>
          <w:rFonts w:ascii="Times New Roman" w:hAnsi="Times New Roman" w:cs="Times New Roman"/>
          <w:sz w:val="24"/>
          <w:szCs w:val="24"/>
        </w:rPr>
        <w:t>Контролируемое лицо, представляющее в уполномоченный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вправе дополнительно представить в уполномоченный орган документы, подтверждающие достоверность ранее представленных документов;</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6) при проведении документарной проверки сведения и документы, не относящиеся к предмету документарной проверки, а также сведения и документы, которые могут быть получены уполномоченным органом от иных органов у контролируемого лица, не </w:t>
      </w:r>
      <w:proofErr w:type="spellStart"/>
      <w:r w:rsidRPr="000B5DCA">
        <w:rPr>
          <w:rFonts w:ascii="Times New Roman" w:hAnsi="Times New Roman" w:cs="Times New Roman"/>
          <w:sz w:val="24"/>
          <w:szCs w:val="24"/>
        </w:rPr>
        <w:t>истребуются</w:t>
      </w:r>
      <w:proofErr w:type="spellEnd"/>
      <w:r w:rsidRPr="000B5DCA">
        <w:rPr>
          <w:rFonts w:ascii="Times New Roman" w:hAnsi="Times New Roman" w:cs="Times New Roman"/>
          <w:sz w:val="24"/>
          <w:szCs w:val="24"/>
        </w:rPr>
        <w:t>;</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7) срок проведения документарной проверки не может превышать десять рабочих дней. </w:t>
      </w:r>
      <w:proofErr w:type="gramStart"/>
      <w:r w:rsidRPr="000B5DCA">
        <w:rPr>
          <w:rFonts w:ascii="Times New Roman" w:hAnsi="Times New Roman" w:cs="Times New Roman"/>
          <w:sz w:val="24"/>
          <w:szCs w:val="24"/>
        </w:rPr>
        <w:t xml:space="preserve">В указанный срок не включается период с момента направления уполномоченным </w:t>
      </w:r>
      <w:r w:rsidRPr="000B5DCA">
        <w:rPr>
          <w:rFonts w:ascii="Times New Roman" w:hAnsi="Times New Roman" w:cs="Times New Roman"/>
          <w:sz w:val="24"/>
          <w:szCs w:val="24"/>
        </w:rPr>
        <w:lastRenderedPageBreak/>
        <w:t>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уполномоченный орган, а также период с момента направления контролируемому лицу информации уполномоченного органа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0B5DCA">
        <w:rPr>
          <w:rFonts w:ascii="Times New Roman" w:hAnsi="Times New Roman" w:cs="Times New Roman"/>
          <w:sz w:val="24"/>
          <w:szCs w:val="24"/>
        </w:rPr>
        <w:t xml:space="preserve">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и требования представить необходимые пояснения в письменной форме до момента представления указанных пояснений в уполномоченный орган;</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8) внеплановая документарная проверка проводится без согласования с органами прокуратуры.</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28. Выбор между проведением таких контрольных (надзорных) мероприятий как выездная проверка или рейдовый осмотр осуществляется исходя из количества пользователей земельного участка: в случае наличия на земельном участке одного пользователя проводится выездная проверка, если несколько пользователей - рейдовый осмотр.</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29. Выездное обследование:</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1) выездное обследование проводится на основании задания уполномоченного должностного лица уполномоченного органа по месту нахождения объекта контроля без взаимодействия с контролируемым лицом и без его информирования в целях визуальной оценки соблюдения контролируемым лицом обязательных требований;</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в ходе выездного обследования инспектор имеет право осуществлять осмотр общедоступных (открытых для посещения неограниченным кругом лиц) объектов контроля;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4) по результатам проведения выездного обследования решения, предусмотренные </w:t>
      </w:r>
      <w:hyperlink r:id="rId22" w:anchor="AAK0NS" w:history="1">
        <w:r w:rsidRPr="000B5DCA">
          <w:rPr>
            <w:rFonts w:ascii="Times New Roman" w:hAnsi="Times New Roman" w:cs="Times New Roman"/>
            <w:sz w:val="24"/>
            <w:szCs w:val="24"/>
          </w:rPr>
          <w:t>пунктами 1</w:t>
        </w:r>
      </w:hyperlink>
      <w:r w:rsidRPr="000B5DCA">
        <w:rPr>
          <w:rFonts w:ascii="Times New Roman" w:hAnsi="Times New Roman" w:cs="Times New Roman"/>
          <w:sz w:val="24"/>
          <w:szCs w:val="24"/>
        </w:rPr>
        <w:t xml:space="preserve"> и </w:t>
      </w:r>
      <w:hyperlink r:id="rId23" w:anchor="AAM0NT" w:history="1">
        <w:r w:rsidRPr="000B5DCA">
          <w:rPr>
            <w:rFonts w:ascii="Times New Roman" w:hAnsi="Times New Roman" w:cs="Times New Roman"/>
            <w:sz w:val="24"/>
            <w:szCs w:val="24"/>
          </w:rPr>
          <w:t>2 части 2 статьи 90 Федерального закона № 248-ФЗ</w:t>
        </w:r>
      </w:hyperlink>
      <w:r w:rsidRPr="000B5DCA">
        <w:rPr>
          <w:rFonts w:ascii="Times New Roman" w:hAnsi="Times New Roman" w:cs="Times New Roman"/>
          <w:sz w:val="24"/>
          <w:szCs w:val="24"/>
        </w:rPr>
        <w:t>, не принимаются.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 выездное обследование может проводиться в форме внепланового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30. Внеплановые выездная проверка и инспекционный визит, а также рейдовый осмотр проводятся только по согласованию с органами прокуратуры, за исключением случаев их проведения в соответствии </w:t>
      </w:r>
      <w:proofErr w:type="gramStart"/>
      <w:r w:rsidRPr="000B5DCA">
        <w:rPr>
          <w:rFonts w:ascii="Times New Roman" w:hAnsi="Times New Roman" w:cs="Times New Roman"/>
          <w:sz w:val="24"/>
          <w:szCs w:val="24"/>
        </w:rPr>
        <w:t>с</w:t>
      </w:r>
      <w:proofErr w:type="gramEnd"/>
      <w:r w:rsidRPr="000B5DCA">
        <w:rPr>
          <w:rFonts w:ascii="Times New Roman" w:hAnsi="Times New Roman" w:cs="Times New Roman"/>
          <w:sz w:val="24"/>
          <w:szCs w:val="24"/>
        </w:rPr>
        <w:t>:</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требованием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2) истечением срока исполнения решения уполномоченного органа об устранении выявленного нарушения обязательных требований - в случаях, установленных </w:t>
      </w:r>
      <w:hyperlink r:id="rId24" w:anchor="AA40NM" w:history="1">
        <w:r w:rsidRPr="000B5DCA">
          <w:rPr>
            <w:rFonts w:ascii="Times New Roman" w:hAnsi="Times New Roman" w:cs="Times New Roman"/>
            <w:sz w:val="24"/>
            <w:szCs w:val="24"/>
          </w:rPr>
          <w:t>частью 1 статьи 95 Федерального закона № 248-ФЗ</w:t>
        </w:r>
      </w:hyperlink>
      <w:r w:rsidRPr="000B5DCA">
        <w:rPr>
          <w:rFonts w:ascii="Times New Roman" w:hAnsi="Times New Roman" w:cs="Times New Roman"/>
          <w:sz w:val="24"/>
          <w:szCs w:val="24"/>
        </w:rPr>
        <w:t>.</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31. </w:t>
      </w:r>
      <w:proofErr w:type="gramStart"/>
      <w:r w:rsidRPr="000B5DCA">
        <w:rPr>
          <w:rFonts w:ascii="Times New Roman" w:hAnsi="Times New Roman" w:cs="Times New Roman"/>
          <w:sz w:val="24"/>
          <w:szCs w:val="24"/>
        </w:rPr>
        <w:t>Если основанием для проведения внеплановых выездной проверки и инспекционного визита, рейдового осмотра являются сведения о непосредственной угрозе причинения вреда (ущерба) охраняемым законом ценностям, уполномоченный орган для принятия неотложных мер по ее предотвращению и устранению приступает к проведению внеплановой выездной проверки или рейдового осмотра незамедлительно (в течение двадцати четырех часов после получения соответствующих сведений) с извещением об этом органа прокуратуры по</w:t>
      </w:r>
      <w:proofErr w:type="gramEnd"/>
      <w:r w:rsidRPr="000B5DCA">
        <w:rPr>
          <w:rFonts w:ascii="Times New Roman" w:hAnsi="Times New Roman" w:cs="Times New Roman"/>
          <w:sz w:val="24"/>
          <w:szCs w:val="24"/>
        </w:rPr>
        <w:t xml:space="preserve"> месту нахождения объекта контроля посредством направления в тот же срок документов, предусмотренных </w:t>
      </w:r>
      <w:hyperlink r:id="rId25" w:anchor="A8E0NE" w:history="1">
        <w:r w:rsidRPr="000B5DCA">
          <w:rPr>
            <w:rFonts w:ascii="Times New Roman" w:hAnsi="Times New Roman" w:cs="Times New Roman"/>
            <w:sz w:val="24"/>
            <w:szCs w:val="24"/>
          </w:rPr>
          <w:t>частью 5 статьи 66 Федерального закона № 248-ФЗ</w:t>
        </w:r>
      </w:hyperlink>
      <w:r w:rsidRPr="000B5DCA">
        <w:rPr>
          <w:rFonts w:ascii="Times New Roman" w:hAnsi="Times New Roman" w:cs="Times New Roman"/>
          <w:sz w:val="24"/>
          <w:szCs w:val="24"/>
        </w:rPr>
        <w:t>.</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32. При проведении выездного обследования, инспекционного визита, рейдового осмотра, выездной проверки инспектором применяются проверочные листы (списки контрольных вопросов, ответы на которые свидетельствуют о соблюдении или </w:t>
      </w:r>
      <w:r w:rsidRPr="000B5DCA">
        <w:rPr>
          <w:rFonts w:ascii="Times New Roman" w:hAnsi="Times New Roman" w:cs="Times New Roman"/>
          <w:sz w:val="24"/>
          <w:szCs w:val="24"/>
        </w:rPr>
        <w:lastRenderedPageBreak/>
        <w:t>несоблюдении контролируемым лицом обязательных требований), которые формируются и утверждаются уполномоченным органом.</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33.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hAnsi="Times New Roman" w:cs="Times New Roman"/>
          <w:sz w:val="24"/>
          <w:szCs w:val="24"/>
        </w:rPr>
        <w:t>34.</w:t>
      </w:r>
      <w:r w:rsidRPr="000B5DCA">
        <w:rPr>
          <w:rFonts w:ascii="Times New Roman" w:eastAsiaTheme="minorEastAsia" w:hAnsi="Times New Roman" w:cs="Times New Roman"/>
          <w:sz w:val="24"/>
          <w:szCs w:val="24"/>
        </w:rPr>
        <w:t xml:space="preserve"> При проведении контрольных (надзорных) мероприятий проверочные листы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35. К проведению контрольных (надзорных) мероприятий уполномоченным органом при необходимости могут привлекаться эксперты, экспертные организации, специалисты в порядке, установленном федеральным законодательством.</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36. </w:t>
      </w:r>
      <w:proofErr w:type="gramStart"/>
      <w:r w:rsidRPr="000B5DCA">
        <w:rPr>
          <w:rFonts w:ascii="Times New Roman" w:eastAsiaTheme="minorEastAsia" w:hAnsi="Times New Roman" w:cs="Times New Roman"/>
          <w:sz w:val="24"/>
          <w:szCs w:val="24"/>
        </w:rPr>
        <w:t>Контроль за</w:t>
      </w:r>
      <w:proofErr w:type="gramEnd"/>
      <w:r w:rsidRPr="000B5DCA">
        <w:rPr>
          <w:rFonts w:ascii="Times New Roman" w:eastAsiaTheme="minorEastAsia" w:hAnsi="Times New Roman" w:cs="Times New Roman"/>
          <w:sz w:val="24"/>
          <w:szCs w:val="24"/>
        </w:rPr>
        <w:t xml:space="preserve"> устранением выявленных нарушений обязательных требований осуществляется уполномоченным органом в форме выездной проверки, если проводится оценка исполнения решения об устранении выявленного нарушения обязательных требований, принятого по итогам выездной проверки. В остальных случаях </w:t>
      </w:r>
      <w:proofErr w:type="gramStart"/>
      <w:r w:rsidRPr="000B5DCA">
        <w:rPr>
          <w:rFonts w:ascii="Times New Roman" w:eastAsiaTheme="minorEastAsia" w:hAnsi="Times New Roman" w:cs="Times New Roman"/>
          <w:sz w:val="24"/>
          <w:szCs w:val="24"/>
        </w:rPr>
        <w:t>контроль за</w:t>
      </w:r>
      <w:proofErr w:type="gramEnd"/>
      <w:r w:rsidRPr="000B5DCA">
        <w:rPr>
          <w:rFonts w:ascii="Times New Roman" w:eastAsiaTheme="minorEastAsia" w:hAnsi="Times New Roman" w:cs="Times New Roman"/>
          <w:sz w:val="24"/>
          <w:szCs w:val="24"/>
        </w:rPr>
        <w:t xml:space="preserve"> устранением выявленных нарушений обязательных требований осуществляется в форме инспекционного визита.</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37. При проведении контрольных (надзорных) мероприятий уполномоченным органом осуществляются следующие контрольные (надзорные) действия в соответствии с требованиями, предусмотренные </w:t>
      </w:r>
      <w:hyperlink r:id="rId26" w:anchor="A800NA" w:history="1">
        <w:r w:rsidRPr="000B5DCA">
          <w:rPr>
            <w:rFonts w:ascii="Times New Roman" w:eastAsiaTheme="minorEastAsia" w:hAnsi="Times New Roman" w:cs="Times New Roman"/>
            <w:sz w:val="24"/>
            <w:szCs w:val="24"/>
          </w:rPr>
          <w:t>статьями 76</w:t>
        </w:r>
      </w:hyperlink>
      <w:r w:rsidRPr="000B5DCA">
        <w:rPr>
          <w:rFonts w:ascii="Times New Roman" w:eastAsiaTheme="minorEastAsia" w:hAnsi="Times New Roman" w:cs="Times New Roman"/>
          <w:sz w:val="24"/>
          <w:szCs w:val="24"/>
        </w:rPr>
        <w:t>-</w:t>
      </w:r>
      <w:hyperlink r:id="rId27" w:anchor="AA80NR" w:history="1">
        <w:r w:rsidRPr="000B5DCA">
          <w:rPr>
            <w:rFonts w:ascii="Times New Roman" w:eastAsiaTheme="minorEastAsia" w:hAnsi="Times New Roman" w:cs="Times New Roman"/>
            <w:sz w:val="24"/>
            <w:szCs w:val="24"/>
          </w:rPr>
          <w:t>80</w:t>
        </w:r>
      </w:hyperlink>
      <w:r w:rsidRPr="000B5DCA">
        <w:rPr>
          <w:rFonts w:ascii="Times New Roman" w:eastAsiaTheme="minorEastAsia" w:hAnsi="Times New Roman" w:cs="Times New Roman"/>
          <w:sz w:val="24"/>
          <w:szCs w:val="24"/>
        </w:rPr>
        <w:t xml:space="preserve">, </w:t>
      </w:r>
      <w:hyperlink r:id="rId28" w:anchor="AA00NN" w:history="1">
        <w:r w:rsidRPr="000B5DCA">
          <w:rPr>
            <w:rFonts w:ascii="Times New Roman" w:eastAsiaTheme="minorEastAsia" w:hAnsi="Times New Roman" w:cs="Times New Roman"/>
            <w:sz w:val="24"/>
            <w:szCs w:val="24"/>
          </w:rPr>
          <w:t>82</w:t>
        </w:r>
      </w:hyperlink>
      <w:r w:rsidRPr="000B5DCA">
        <w:rPr>
          <w:rFonts w:ascii="Times New Roman" w:eastAsiaTheme="minorEastAsia" w:hAnsi="Times New Roman" w:cs="Times New Roman"/>
          <w:sz w:val="24"/>
          <w:szCs w:val="24"/>
        </w:rPr>
        <w:t xml:space="preserve"> и </w:t>
      </w:r>
      <w:hyperlink r:id="rId29" w:anchor="AA80NP" w:history="1">
        <w:r w:rsidRPr="000B5DCA">
          <w:rPr>
            <w:rFonts w:ascii="Times New Roman" w:eastAsiaTheme="minorEastAsia" w:hAnsi="Times New Roman" w:cs="Times New Roman"/>
            <w:sz w:val="24"/>
            <w:szCs w:val="24"/>
          </w:rPr>
          <w:t>84 Федерального закона № 248-ФЗ</w:t>
        </w:r>
      </w:hyperlink>
      <w:r w:rsidRPr="000B5DCA">
        <w:rPr>
          <w:rFonts w:ascii="Times New Roman" w:eastAsiaTheme="minorEastAsia" w:hAnsi="Times New Roman" w:cs="Times New Roman"/>
          <w:sz w:val="24"/>
          <w:szCs w:val="24"/>
        </w:rPr>
        <w:t>:</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1) осмотр;</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2) досмотр;</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3) опрос;</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 получение письменных объяснений;</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5) истребование документов;</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6) инструментальное обследование;</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7) экспертиза.</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38. Осмотр:</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1) осмотр осуществляется инспектором в присутствии контролируемого лица или его представителя и (или) с применением видеозаписи;</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2) по результатам осмотра инспектором составляется протокол осмотра, в который вносится перечень осмотренных помещений, а также вид, количество и иные идентификационные признаки обследуемых объектов, имеющие значение для контрольного (надзорного) мероприятия.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39. Досмотр:</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1)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осуществляется только в случае отсутствия контролируемого лица либо его представителя на объекте контроля и (или) предоставления контролируемым лицом информации уполномоченному органу о невозможности присутствия при проведении контрольного (надзорного) мероприятия с обязательным применением видеозаписи;</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2) по результатам досмотра инспектором составляется протокол досмотра, в который вносится перечень досмотренных территорий, земельных участков, а также вид, количество и иные идентификационные признаки исследуемых объектов, имеющих значение для контрольного (надзорного) мероприятия.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40. Опрос:</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результаты опроса фиксируются инспектором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41. Получение письменных объяснений:</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lastRenderedPageBreak/>
        <w:t>1) письменные объяснения (далее - объяснения) оформляются путем составления письменного документа в свободной форме;</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2)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42. Истребование документов:</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1) </w:t>
      </w:r>
      <w:proofErr w:type="spellStart"/>
      <w:r w:rsidRPr="000B5DCA">
        <w:rPr>
          <w:rFonts w:ascii="Times New Roman" w:eastAsiaTheme="minorEastAsia" w:hAnsi="Times New Roman" w:cs="Times New Roman"/>
          <w:sz w:val="24"/>
          <w:szCs w:val="24"/>
        </w:rPr>
        <w:t>истребуемые</w:t>
      </w:r>
      <w:proofErr w:type="spellEnd"/>
      <w:r w:rsidRPr="000B5DCA">
        <w:rPr>
          <w:rFonts w:ascii="Times New Roman" w:eastAsiaTheme="minorEastAsia" w:hAnsi="Times New Roman" w:cs="Times New Roman"/>
          <w:sz w:val="24"/>
          <w:szCs w:val="24"/>
        </w:rPr>
        <w:t xml:space="preserve"> документы направляются в уполномоченный орган в форме электронного документа в порядке, предусмотренном </w:t>
      </w:r>
      <w:hyperlink r:id="rId30" w:anchor="8PO0LU" w:history="1">
        <w:r w:rsidRPr="000B5DCA">
          <w:rPr>
            <w:rFonts w:ascii="Times New Roman" w:eastAsiaTheme="minorEastAsia" w:hAnsi="Times New Roman" w:cs="Times New Roman"/>
            <w:sz w:val="24"/>
            <w:szCs w:val="24"/>
          </w:rPr>
          <w:t>статьей 21 Федерального закона № 248-ФЗ</w:t>
        </w:r>
      </w:hyperlink>
      <w:r w:rsidRPr="000B5DCA">
        <w:rPr>
          <w:rFonts w:ascii="Times New Roman" w:eastAsiaTheme="minorEastAsia" w:hAnsi="Times New Roman" w:cs="Times New Roman"/>
          <w:sz w:val="24"/>
          <w:szCs w:val="24"/>
        </w:rPr>
        <w:t>, за исключением случаев, если уполномоченным органом установлена необходимость представления документов на бумажном носителе. Документы могут быть представлены в уполномоченный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Нотариальное удостоверение копий документов, представляемых в уполномоченный орган, не требуется. Тиражирование копий документов на бумажном носителе и их доставка в уполномоченный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2) в случае представления заверенных копий </w:t>
      </w:r>
      <w:proofErr w:type="spellStart"/>
      <w:r w:rsidRPr="000B5DCA">
        <w:rPr>
          <w:rFonts w:ascii="Times New Roman" w:eastAsiaTheme="minorEastAsia" w:hAnsi="Times New Roman" w:cs="Times New Roman"/>
          <w:sz w:val="24"/>
          <w:szCs w:val="24"/>
        </w:rPr>
        <w:t>истребуемых</w:t>
      </w:r>
      <w:proofErr w:type="spellEnd"/>
      <w:r w:rsidRPr="000B5DCA">
        <w:rPr>
          <w:rFonts w:ascii="Times New Roman" w:eastAsiaTheme="minorEastAsia" w:hAnsi="Times New Roman" w:cs="Times New Roman"/>
          <w:sz w:val="24"/>
          <w:szCs w:val="24"/>
        </w:rPr>
        <w:t xml:space="preserve"> документов инспектор вправе ознакомиться с подлинниками документов;</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3) документы, которые </w:t>
      </w:r>
      <w:proofErr w:type="spellStart"/>
      <w:r w:rsidRPr="000B5DCA">
        <w:rPr>
          <w:rFonts w:ascii="Times New Roman" w:eastAsiaTheme="minorEastAsia" w:hAnsi="Times New Roman" w:cs="Times New Roman"/>
          <w:sz w:val="24"/>
          <w:szCs w:val="24"/>
        </w:rPr>
        <w:t>истребуются</w:t>
      </w:r>
      <w:proofErr w:type="spellEnd"/>
      <w:r w:rsidRPr="000B5DCA">
        <w:rPr>
          <w:rFonts w:ascii="Times New Roman" w:eastAsiaTheme="minorEastAsia" w:hAnsi="Times New Roman" w:cs="Times New Roman"/>
          <w:sz w:val="24"/>
          <w:szCs w:val="24"/>
        </w:rPr>
        <w:t xml:space="preserve">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w:t>
      </w:r>
      <w:proofErr w:type="gramStart"/>
      <w:r w:rsidRPr="000B5DCA">
        <w:rPr>
          <w:rFonts w:ascii="Times New Roman" w:eastAsiaTheme="minorEastAsia" w:hAnsi="Times New Roman" w:cs="Times New Roman"/>
          <w:sz w:val="24"/>
          <w:szCs w:val="24"/>
        </w:rPr>
        <w:t>,</w:t>
      </w:r>
      <w:proofErr w:type="gramEnd"/>
      <w:r w:rsidRPr="000B5DCA">
        <w:rPr>
          <w:rFonts w:ascii="Times New Roman" w:eastAsiaTheme="minorEastAsia" w:hAnsi="Times New Roman" w:cs="Times New Roman"/>
          <w:sz w:val="24"/>
          <w:szCs w:val="24"/>
        </w:rPr>
        <w:t xml:space="preserve"> если контролируемое лицо не имеет возможности представить </w:t>
      </w:r>
      <w:proofErr w:type="spellStart"/>
      <w:r w:rsidRPr="000B5DCA">
        <w:rPr>
          <w:rFonts w:ascii="Times New Roman" w:eastAsiaTheme="minorEastAsia" w:hAnsi="Times New Roman" w:cs="Times New Roman"/>
          <w:sz w:val="24"/>
          <w:szCs w:val="24"/>
        </w:rPr>
        <w:t>истребуемые</w:t>
      </w:r>
      <w:proofErr w:type="spellEnd"/>
      <w:r w:rsidRPr="000B5DCA">
        <w:rPr>
          <w:rFonts w:ascii="Times New Roman" w:eastAsiaTheme="minorEastAsia" w:hAnsi="Times New Roman" w:cs="Times New Roman"/>
          <w:sz w:val="24"/>
          <w:szCs w:val="24"/>
        </w:rPr>
        <w:t xml:space="preserve">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proofErr w:type="spellStart"/>
      <w:r w:rsidRPr="000B5DCA">
        <w:rPr>
          <w:rFonts w:ascii="Times New Roman" w:eastAsiaTheme="minorEastAsia" w:hAnsi="Times New Roman" w:cs="Times New Roman"/>
          <w:sz w:val="24"/>
          <w:szCs w:val="24"/>
        </w:rPr>
        <w:t>истребуемые</w:t>
      </w:r>
      <w:proofErr w:type="spellEnd"/>
      <w:r w:rsidRPr="000B5DCA">
        <w:rPr>
          <w:rFonts w:ascii="Times New Roman" w:eastAsiaTheme="minorEastAsia" w:hAnsi="Times New Roman" w:cs="Times New Roman"/>
          <w:sz w:val="24"/>
          <w:szCs w:val="24"/>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0B5DCA">
        <w:rPr>
          <w:rFonts w:ascii="Times New Roman" w:eastAsiaTheme="minorEastAsia" w:hAnsi="Times New Roman" w:cs="Times New Roman"/>
          <w:sz w:val="24"/>
          <w:szCs w:val="24"/>
        </w:rPr>
        <w:t>истребуемые</w:t>
      </w:r>
      <w:proofErr w:type="spellEnd"/>
      <w:r w:rsidRPr="000B5DCA">
        <w:rPr>
          <w:rFonts w:ascii="Times New Roman" w:eastAsiaTheme="minorEastAsia" w:hAnsi="Times New Roman" w:cs="Times New Roman"/>
          <w:sz w:val="24"/>
          <w:szCs w:val="24"/>
        </w:rPr>
        <w:t xml:space="preserve"> документы. В течение 24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r:id="rId31" w:anchor="8PO0LU" w:history="1">
        <w:r w:rsidRPr="000B5DCA">
          <w:rPr>
            <w:rFonts w:ascii="Times New Roman" w:eastAsiaTheme="minorEastAsia" w:hAnsi="Times New Roman" w:cs="Times New Roman"/>
            <w:sz w:val="24"/>
            <w:szCs w:val="24"/>
          </w:rPr>
          <w:t>статьей 21 Федерального закона № 248-ФЗ</w:t>
        </w:r>
      </w:hyperlink>
      <w:r w:rsidRPr="000B5DCA">
        <w:rPr>
          <w:rFonts w:ascii="Times New Roman" w:eastAsiaTheme="minorEastAsia" w:hAnsi="Times New Roman" w:cs="Times New Roman"/>
          <w:sz w:val="24"/>
          <w:szCs w:val="24"/>
        </w:rPr>
        <w:t>.</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4) документы (копии документов), ранее представленные контролируемым лицом в уполномоченный орган, независимо от оснований их представления могут не представляться повторно при условии уведомления уполномоченного органа о том, что </w:t>
      </w:r>
      <w:proofErr w:type="spellStart"/>
      <w:r w:rsidRPr="000B5DCA">
        <w:rPr>
          <w:rFonts w:ascii="Times New Roman" w:eastAsiaTheme="minorEastAsia" w:hAnsi="Times New Roman" w:cs="Times New Roman"/>
          <w:sz w:val="24"/>
          <w:szCs w:val="24"/>
        </w:rPr>
        <w:t>истребуемые</w:t>
      </w:r>
      <w:proofErr w:type="spellEnd"/>
      <w:r w:rsidRPr="000B5DCA">
        <w:rPr>
          <w:rFonts w:ascii="Times New Roman" w:eastAsiaTheme="minorEastAsia" w:hAnsi="Times New Roman" w:cs="Times New Roman"/>
          <w:sz w:val="24"/>
          <w:szCs w:val="24"/>
        </w:rPr>
        <w:t xml:space="preserve"> документы (копии документов) были представлены ранее, с указанием реквизитов документа, которым (приложением к </w:t>
      </w:r>
      <w:proofErr w:type="gramStart"/>
      <w:r w:rsidRPr="000B5DCA">
        <w:rPr>
          <w:rFonts w:ascii="Times New Roman" w:eastAsiaTheme="minorEastAsia" w:hAnsi="Times New Roman" w:cs="Times New Roman"/>
          <w:sz w:val="24"/>
          <w:szCs w:val="24"/>
        </w:rPr>
        <w:t xml:space="preserve">которому) </w:t>
      </w:r>
      <w:proofErr w:type="gramEnd"/>
      <w:r w:rsidRPr="000B5DCA">
        <w:rPr>
          <w:rFonts w:ascii="Times New Roman" w:eastAsiaTheme="minorEastAsia" w:hAnsi="Times New Roman" w:cs="Times New Roman"/>
          <w:sz w:val="24"/>
          <w:szCs w:val="24"/>
        </w:rPr>
        <w:t>они были представлены.</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43. Инструментальное обследование:</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proofErr w:type="gramStart"/>
      <w:r w:rsidRPr="000B5DCA">
        <w:rPr>
          <w:rFonts w:ascii="Times New Roman" w:eastAsiaTheme="minorEastAsia" w:hAnsi="Times New Roman" w:cs="Times New Roman"/>
          <w:sz w:val="24"/>
          <w:szCs w:val="24"/>
        </w:rPr>
        <w:t xml:space="preserve">1) инструментальное обследование проводится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средств доступа к информации, предусмотренных </w:t>
      </w:r>
      <w:hyperlink r:id="rId32" w:anchor="AA00NN" w:history="1">
        <w:r w:rsidRPr="000B5DCA">
          <w:rPr>
            <w:rFonts w:ascii="Times New Roman" w:eastAsiaTheme="minorEastAsia" w:hAnsi="Times New Roman" w:cs="Times New Roman"/>
            <w:sz w:val="24"/>
            <w:szCs w:val="24"/>
          </w:rPr>
          <w:t>статьей 82 Федерального закона № 248-ФЗ</w:t>
        </w:r>
      </w:hyperlink>
      <w:r w:rsidRPr="000B5DCA">
        <w:rPr>
          <w:rFonts w:ascii="Times New Roman" w:eastAsiaTheme="minorEastAsia" w:hAnsi="Times New Roman" w:cs="Times New Roman"/>
          <w:sz w:val="24"/>
          <w:szCs w:val="24"/>
        </w:rPr>
        <w:t>,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roofErr w:type="gramEnd"/>
      <w:r w:rsidRPr="000B5DCA">
        <w:rPr>
          <w:rFonts w:ascii="Times New Roman" w:eastAsiaTheme="minorEastAsia" w:hAnsi="Times New Roman" w:cs="Times New Roman"/>
          <w:sz w:val="24"/>
          <w:szCs w:val="24"/>
        </w:rPr>
        <w:t>;</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2) инструментальное обследование осуществляется инспектором или специалистом, </w:t>
      </w:r>
      <w:proofErr w:type="gramStart"/>
      <w:r w:rsidRPr="000B5DCA">
        <w:rPr>
          <w:rFonts w:ascii="Times New Roman" w:eastAsiaTheme="minorEastAsia" w:hAnsi="Times New Roman" w:cs="Times New Roman"/>
          <w:sz w:val="24"/>
          <w:szCs w:val="24"/>
        </w:rPr>
        <w:t>имеющими</w:t>
      </w:r>
      <w:proofErr w:type="gramEnd"/>
      <w:r w:rsidRPr="000B5DCA">
        <w:rPr>
          <w:rFonts w:ascii="Times New Roman" w:eastAsiaTheme="minorEastAsia" w:hAnsi="Times New Roman" w:cs="Times New Roman"/>
          <w:sz w:val="24"/>
          <w:szCs w:val="24"/>
        </w:rPr>
        <w:t xml:space="preserve"> допуск к работе на специальном оборудовании, использованию технических приборов;</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proofErr w:type="gramStart"/>
      <w:r w:rsidRPr="000B5DCA">
        <w:rPr>
          <w:rFonts w:ascii="Times New Roman" w:eastAsiaTheme="minorEastAsia" w:hAnsi="Times New Roman" w:cs="Times New Roman"/>
          <w:sz w:val="24"/>
          <w:szCs w:val="24"/>
        </w:rPr>
        <w:lastRenderedPageBreak/>
        <w:t>3)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w:t>
      </w:r>
      <w:proofErr w:type="gramEnd"/>
      <w:r w:rsidRPr="000B5DCA">
        <w:rPr>
          <w:rFonts w:ascii="Times New Roman" w:eastAsiaTheme="minorEastAsia" w:hAnsi="Times New Roman" w:cs="Times New Roman"/>
          <w:sz w:val="24"/>
          <w:szCs w:val="24"/>
        </w:rPr>
        <w:t xml:space="preserve"> </w:t>
      </w:r>
      <w:proofErr w:type="gramStart"/>
      <w:r w:rsidRPr="000B5DCA">
        <w:rPr>
          <w:rFonts w:ascii="Times New Roman" w:eastAsiaTheme="minorEastAsia" w:hAnsi="Times New Roman" w:cs="Times New Roman"/>
          <w:sz w:val="24"/>
          <w:szCs w:val="24"/>
        </w:rPr>
        <w:t>соответствии</w:t>
      </w:r>
      <w:proofErr w:type="gramEnd"/>
      <w:r w:rsidRPr="000B5DCA">
        <w:rPr>
          <w:rFonts w:ascii="Times New Roman" w:eastAsiaTheme="minorEastAsia" w:hAnsi="Times New Roman" w:cs="Times New Roman"/>
          <w:sz w:val="24"/>
          <w:szCs w:val="24"/>
        </w:rPr>
        <w:t xml:space="preserve"> этих показателей установленным нормам, иные сведения, имеющие значение для оценки результатов инструментального обследования.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44. Экспертиза:</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1) конкретное экспертное задание включает одну или несколько из следующих задач экспертизы:</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а) установление фактов, обстоятельств;</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б) установление тождества или различия;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2) экспертиза осуществляется экспертом или экспертной организацией по поручению уполномоченного органа;</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3) при назначении и осуществлении экспертизы контролируемые лица имеют право:</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а) информировать уполномоченный орган о наличии конфликта интересов у эксперта, экспертной организации;</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б) присутствовать с разрешения должностного лица уполномоченного органа при осуществлении экспертизы и давать объяснения эксперту;</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в) знакомиться с заключением эксперта или экспертной организации;</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5) время осуществления экспертизы зависит от вида экспертизы и устанавливается индивидуально в каждом конкретном случае по соглашению между уполномоченным органом и экспертом или экспертной организацией;</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6) результаты экспертизы оформляются экспертным заключением.</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45. Документы, оформляемые уполномоченным органом при осуществлении муниципального земельного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46. Информирование о совершаемых должностными лицами уполномоченного органа действиях и принимаемых решениях при осуществлении муниципального земельного контроля: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proofErr w:type="gramStart"/>
      <w:r w:rsidRPr="000B5DCA">
        <w:rPr>
          <w:rFonts w:ascii="Times New Roman" w:eastAsiaTheme="minorEastAsia" w:hAnsi="Times New Roman" w:cs="Times New Roman"/>
          <w:sz w:val="24"/>
          <w:szCs w:val="24"/>
        </w:rPr>
        <w:t xml:space="preserve">1) информирование контролируемых лиц о совершаемых должностными лицами уполномоченного органа действиях и принимаемых решениях осуществляется в сроки и порядке, установленные </w:t>
      </w:r>
      <w:hyperlink r:id="rId33" w:anchor="64U0IK" w:history="1">
        <w:r w:rsidRPr="000B5DCA">
          <w:rPr>
            <w:rFonts w:ascii="Times New Roman" w:eastAsiaTheme="minorEastAsia" w:hAnsi="Times New Roman" w:cs="Times New Roman"/>
            <w:sz w:val="24"/>
            <w:szCs w:val="24"/>
          </w:rPr>
          <w:t>Федеральным законом № 248-ФЗ</w:t>
        </w:r>
      </w:hyperlink>
      <w:r w:rsidRPr="000B5DCA">
        <w:rPr>
          <w:rFonts w:ascii="Times New Roman" w:eastAsiaTheme="minorEastAsia" w:hAnsi="Times New Roman" w:cs="Times New Roman"/>
          <w:sz w:val="24"/>
          <w:szCs w:val="24"/>
        </w:rPr>
        <w:t>, посредством размещения сведений об указанных действиях и решениях в едином реестре контрольных (надзорных) мероприятий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0B5DCA">
        <w:rPr>
          <w:rFonts w:ascii="Times New Roman" w:eastAsiaTheme="minorEastAsia" w:hAnsi="Times New Roman" w:cs="Times New Roman"/>
          <w:sz w:val="24"/>
          <w:szCs w:val="24"/>
        </w:rPr>
        <w:t xml:space="preserve"> форме, в том числе посредством сре</w:t>
      </w:r>
      <w:proofErr w:type="gramStart"/>
      <w:r w:rsidRPr="000B5DCA">
        <w:rPr>
          <w:rFonts w:ascii="Times New Roman" w:eastAsiaTheme="minorEastAsia" w:hAnsi="Times New Roman" w:cs="Times New Roman"/>
          <w:sz w:val="24"/>
          <w:szCs w:val="24"/>
        </w:rPr>
        <w:t>дств св</w:t>
      </w:r>
      <w:proofErr w:type="gramEnd"/>
      <w:r w:rsidRPr="000B5DCA">
        <w:rPr>
          <w:rFonts w:ascii="Times New Roman" w:eastAsiaTheme="minorEastAsia" w:hAnsi="Times New Roman" w:cs="Times New Roman"/>
          <w:sz w:val="24"/>
          <w:szCs w:val="24"/>
        </w:rPr>
        <w:t>язи.</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proofErr w:type="gramStart"/>
      <w:r w:rsidRPr="000B5DCA">
        <w:rPr>
          <w:rFonts w:ascii="Times New Roman" w:eastAsiaTheme="minorEastAsia" w:hAnsi="Times New Roman" w:cs="Times New Roman"/>
          <w:sz w:val="24"/>
          <w:szCs w:val="24"/>
        </w:rPr>
        <w:t xml:space="preserve">2) контролируемое лицо считается проинформированным надлежащим образом в случае, если сведения предоставлены контролируемому лицу в соответствии с пунктом 1 настоящей части Положения, в том числе направлены ему электронной почтой по адресу, сведения о котором представлены уполномоченному органу контролируемым лицом и внесены в информационные ресурсы, информационные системы при осуществлении регионального государственного контроля, муниципального контроля или оказании </w:t>
      </w:r>
      <w:r w:rsidRPr="000B5DCA">
        <w:rPr>
          <w:rFonts w:ascii="Times New Roman" w:eastAsiaTheme="minorEastAsia" w:hAnsi="Times New Roman" w:cs="Times New Roman"/>
          <w:sz w:val="24"/>
          <w:szCs w:val="24"/>
        </w:rPr>
        <w:lastRenderedPageBreak/>
        <w:t>государственных и муниципальных услуг, за</w:t>
      </w:r>
      <w:proofErr w:type="gramEnd"/>
      <w:r w:rsidRPr="000B5DCA">
        <w:rPr>
          <w:rFonts w:ascii="Times New Roman" w:eastAsiaTheme="minorEastAsia" w:hAnsi="Times New Roman" w:cs="Times New Roman"/>
          <w:sz w:val="24"/>
          <w:szCs w:val="24"/>
        </w:rPr>
        <w:t xml:space="preserve"> исключением случаев, определенных в пункте 6 настоящей части Положения. Для целей информирования контролируемого лица уполномоченным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3) документы, направляемые контролируемым лицом уполномоченному органу в электронном виде, могут быть подписаны:</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proofErr w:type="gramStart"/>
      <w:r w:rsidRPr="000B5DCA">
        <w:rPr>
          <w:rFonts w:ascii="Times New Roman" w:eastAsiaTheme="minorEastAsia" w:hAnsi="Times New Roman" w:cs="Times New Roman"/>
          <w:sz w:val="24"/>
          <w:szCs w:val="24"/>
        </w:rPr>
        <w:t>а) простой электронной подписью;</w:t>
      </w:r>
      <w:proofErr w:type="gramEnd"/>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proofErr w:type="gramStart"/>
      <w:r w:rsidRPr="000B5DCA">
        <w:rPr>
          <w:rFonts w:ascii="Times New Roman" w:eastAsiaTheme="minorEastAsia" w:hAnsi="Times New Roman" w:cs="Times New Roman"/>
          <w:sz w:val="24"/>
          <w:szCs w:val="24"/>
        </w:rPr>
        <w:t>б)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roofErr w:type="gramEnd"/>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в) усиленной квалифицированной электронной подписью в случаях, установленных </w:t>
      </w:r>
      <w:hyperlink r:id="rId34" w:anchor="64U0IK" w:history="1">
        <w:r w:rsidRPr="000B5DCA">
          <w:rPr>
            <w:rFonts w:ascii="Times New Roman" w:eastAsiaTheme="minorEastAsia" w:hAnsi="Times New Roman" w:cs="Times New Roman"/>
            <w:sz w:val="24"/>
            <w:szCs w:val="24"/>
          </w:rPr>
          <w:t>Федеральным законом № 248-ФЗ</w:t>
        </w:r>
      </w:hyperlink>
      <w:r w:rsidRPr="000B5DCA">
        <w:rPr>
          <w:rFonts w:ascii="Times New Roman" w:eastAsiaTheme="minorEastAsia" w:hAnsi="Times New Roman" w:cs="Times New Roman"/>
          <w:sz w:val="24"/>
          <w:szCs w:val="24"/>
        </w:rPr>
        <w:t xml:space="preserve"> или настоящим Положением;</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5) не требуется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6) 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w:t>
      </w:r>
      <w:proofErr w:type="gramStart"/>
      <w:r w:rsidRPr="000B5DCA">
        <w:rPr>
          <w:rFonts w:ascii="Times New Roman" w:eastAsiaTheme="minorEastAsia" w:hAnsi="Times New Roman" w:cs="Times New Roman"/>
          <w:sz w:val="24"/>
          <w:szCs w:val="24"/>
        </w:rPr>
        <w:t>сведений</w:t>
      </w:r>
      <w:proofErr w:type="gramEnd"/>
      <w:r w:rsidRPr="000B5DCA">
        <w:rPr>
          <w:rFonts w:ascii="Times New Roman" w:eastAsiaTheme="minorEastAsia" w:hAnsi="Times New Roman" w:cs="Times New Roman"/>
          <w:sz w:val="24"/>
          <w:szCs w:val="24"/>
        </w:rPr>
        <w:t xml:space="preserve"> об адресе электронной почты контролируемого лица. Указанный гражданин вправе направлять уполномоченному органу документы на бумажном носителе.</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47. Оформление результатов контрольного (надзорного) мероприятия, ознакомление с результатами контрольного (надзорного) мероприятия, представление возражений в отношении акта контрольного (надзорного) мероприятия осуществляется в порядке, установленном </w:t>
      </w:r>
      <w:hyperlink r:id="rId35" w:anchor="A9G0NI" w:history="1">
        <w:r w:rsidRPr="000B5DCA">
          <w:rPr>
            <w:rFonts w:ascii="Times New Roman" w:eastAsiaTheme="minorEastAsia" w:hAnsi="Times New Roman" w:cs="Times New Roman"/>
            <w:sz w:val="24"/>
            <w:szCs w:val="24"/>
          </w:rPr>
          <w:t>главой 16 Федерального закона № 248-ФЗ</w:t>
        </w:r>
      </w:hyperlink>
      <w:r w:rsidRPr="000B5DCA">
        <w:rPr>
          <w:rFonts w:ascii="Times New Roman" w:eastAsiaTheme="minorEastAsia" w:hAnsi="Times New Roman" w:cs="Times New Roman"/>
          <w:sz w:val="24"/>
          <w:szCs w:val="24"/>
        </w:rPr>
        <w:t>.</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48. Решения, принимаемые по результатам контрольных (надзорных) мероприятий:</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Инспектором выдаются рекомендации по соблюдению обязательных требований, проводятся иные мероприятия, направленные на профилактику рисков причинения вреда (ущерба) охраняемым законом ценностям;</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2) в случае выявления при проведении контрольного (надзорного) мероприятия нарушений обязательных требований со стороны контролируемого лица уполномоченный орган в пределах полномочий, предусмотренных законодательством Российской Федерации, обязан:</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а)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w:t>
      </w:r>
      <w:hyperlink r:id="rId36" w:anchor="64U0IK" w:history="1">
        <w:r w:rsidRPr="000B5DCA">
          <w:rPr>
            <w:rFonts w:ascii="Times New Roman" w:eastAsiaTheme="minorEastAsia" w:hAnsi="Times New Roman" w:cs="Times New Roman"/>
            <w:sz w:val="24"/>
            <w:szCs w:val="24"/>
          </w:rPr>
          <w:t>Федеральным законом № 248-ФЗ</w:t>
        </w:r>
      </w:hyperlink>
      <w:r w:rsidRPr="000B5DCA">
        <w:rPr>
          <w:rFonts w:ascii="Times New Roman" w:eastAsiaTheme="minorEastAsia" w:hAnsi="Times New Roman" w:cs="Times New Roman"/>
          <w:sz w:val="24"/>
          <w:szCs w:val="24"/>
        </w:rPr>
        <w:t>;</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proofErr w:type="gramStart"/>
      <w:r w:rsidRPr="000B5DCA">
        <w:rPr>
          <w:rFonts w:ascii="Times New Roman" w:eastAsiaTheme="minorEastAsia" w:hAnsi="Times New Roman" w:cs="Times New Roman"/>
          <w:sz w:val="24"/>
          <w:szCs w:val="24"/>
        </w:rPr>
        <w:t xml:space="preserve">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w:t>
      </w:r>
      <w:r w:rsidRPr="000B5DCA">
        <w:rPr>
          <w:rFonts w:ascii="Times New Roman" w:eastAsiaTheme="minorEastAsia" w:hAnsi="Times New Roman" w:cs="Times New Roman"/>
          <w:sz w:val="24"/>
          <w:szCs w:val="24"/>
        </w:rPr>
        <w:lastRenderedPageBreak/>
        <w:t>ценностям и</w:t>
      </w:r>
      <w:proofErr w:type="gramEnd"/>
      <w:r w:rsidRPr="000B5DCA">
        <w:rPr>
          <w:rFonts w:ascii="Times New Roman" w:eastAsiaTheme="minorEastAsia" w:hAnsi="Times New Roman" w:cs="Times New Roman"/>
          <w:sz w:val="24"/>
          <w:szCs w:val="24"/>
        </w:rPr>
        <w:t xml:space="preserve"> </w:t>
      </w:r>
      <w:proofErr w:type="gramStart"/>
      <w:r w:rsidRPr="000B5DCA">
        <w:rPr>
          <w:rFonts w:ascii="Times New Roman" w:eastAsiaTheme="minorEastAsia" w:hAnsi="Times New Roman" w:cs="Times New Roman"/>
          <w:sz w:val="24"/>
          <w:szCs w:val="24"/>
        </w:rPr>
        <w:t>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и иных подобных объектов, выполняемые ими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roofErr w:type="gramEnd"/>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в)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г) принять меры по осуществлению </w:t>
      </w:r>
      <w:proofErr w:type="gramStart"/>
      <w:r w:rsidRPr="000B5DCA">
        <w:rPr>
          <w:rFonts w:ascii="Times New Roman" w:eastAsiaTheme="minorEastAsia" w:hAnsi="Times New Roman" w:cs="Times New Roman"/>
          <w:sz w:val="24"/>
          <w:szCs w:val="24"/>
        </w:rPr>
        <w:t>контроля за</w:t>
      </w:r>
      <w:proofErr w:type="gramEnd"/>
      <w:r w:rsidRPr="000B5DCA">
        <w:rPr>
          <w:rFonts w:ascii="Times New Roman" w:eastAsiaTheme="minorEastAsia" w:hAnsi="Times New Roman" w:cs="Times New Roman"/>
          <w:sz w:val="24"/>
          <w:szCs w:val="24"/>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49. В предписании об устранении выявленных нарушений обязательных требований, предусмотренном подпунктом «а» пункта 2 части 48 настоящего Положения, указываются: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proofErr w:type="gramStart"/>
      <w:r w:rsidRPr="000B5DCA">
        <w:rPr>
          <w:rFonts w:ascii="Times New Roman" w:eastAsiaTheme="minorEastAsia" w:hAnsi="Times New Roman" w:cs="Times New Roman"/>
          <w:sz w:val="24"/>
          <w:szCs w:val="24"/>
        </w:rPr>
        <w:t>1) фамилии, имена, отчества (при наличии) инспекторов, проводивших контрольное (надзорное) мероприятие;</w:t>
      </w:r>
      <w:proofErr w:type="gramEnd"/>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2) дата выдачи;</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3) адресные данные объекта контроля;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4) наименование лица, которому выдается предписание;</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5) нарушенные нормативно-правовые акты;</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6) описание нарушения, которое требуется устранить;</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7) срок устранения нарушения.</w:t>
      </w:r>
    </w:p>
    <w:p w:rsidR="000B5DCA" w:rsidRPr="000B5DCA" w:rsidRDefault="000B5DCA" w:rsidP="000B5DCA">
      <w:pPr>
        <w:spacing w:after="0" w:line="240" w:lineRule="auto"/>
        <w:ind w:firstLine="708"/>
        <w:jc w:val="both"/>
        <w:rPr>
          <w:rFonts w:ascii="Times New Roman" w:eastAsiaTheme="minorEastAsia" w:hAnsi="Times New Roman" w:cs="Times New Roman"/>
          <w:sz w:val="24"/>
          <w:szCs w:val="24"/>
        </w:rPr>
      </w:pPr>
      <w:r w:rsidRPr="000B5DCA">
        <w:rPr>
          <w:rFonts w:ascii="Times New Roman" w:eastAsiaTheme="minorEastAsia" w:hAnsi="Times New Roman" w:cs="Times New Roman"/>
          <w:sz w:val="24"/>
          <w:szCs w:val="24"/>
        </w:rPr>
        <w:t xml:space="preserve">50.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0B5DCA">
        <w:rPr>
          <w:rFonts w:ascii="Times New Roman" w:eastAsiaTheme="minorEastAsia" w:hAnsi="Times New Roman" w:cs="Times New Roman"/>
          <w:sz w:val="24"/>
          <w:szCs w:val="24"/>
        </w:rPr>
        <w:t>деятельности</w:t>
      </w:r>
      <w:proofErr w:type="gramEnd"/>
      <w:r w:rsidRPr="000B5DCA">
        <w:rPr>
          <w:rFonts w:ascii="Times New Roman" w:eastAsiaTheme="minorEastAsia" w:hAnsi="Times New Roman" w:cs="Times New Roman"/>
          <w:sz w:val="24"/>
          <w:szCs w:val="24"/>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с указанием причин и информирует контролируемое лицо о невозможности проведения контрольного (надзорного) мероприятия в порядке, предусмотренном </w:t>
      </w:r>
      <w:hyperlink r:id="rId37" w:anchor="8Q00M2" w:history="1">
        <w:r w:rsidRPr="000B5DCA">
          <w:rPr>
            <w:rFonts w:ascii="Times New Roman" w:eastAsiaTheme="minorEastAsia" w:hAnsi="Times New Roman" w:cs="Times New Roman"/>
            <w:sz w:val="24"/>
            <w:szCs w:val="24"/>
          </w:rPr>
          <w:t>частями 4</w:t>
        </w:r>
      </w:hyperlink>
      <w:r w:rsidRPr="000B5DCA">
        <w:rPr>
          <w:rFonts w:ascii="Times New Roman" w:eastAsiaTheme="minorEastAsia" w:hAnsi="Times New Roman" w:cs="Times New Roman"/>
          <w:sz w:val="24"/>
          <w:szCs w:val="24"/>
        </w:rPr>
        <w:t xml:space="preserve"> и </w:t>
      </w:r>
      <w:hyperlink r:id="rId38" w:anchor="8Q20M3" w:history="1">
        <w:r w:rsidRPr="000B5DCA">
          <w:rPr>
            <w:rFonts w:ascii="Times New Roman" w:eastAsiaTheme="minorEastAsia" w:hAnsi="Times New Roman" w:cs="Times New Roman"/>
            <w:sz w:val="24"/>
            <w:szCs w:val="24"/>
          </w:rPr>
          <w:t>5 статьи 21 Федерального закона № 248-ФЗ</w:t>
        </w:r>
      </w:hyperlink>
      <w:r w:rsidRPr="000B5DCA">
        <w:rPr>
          <w:rFonts w:ascii="Times New Roman" w:eastAsiaTheme="minorEastAsia" w:hAnsi="Times New Roman" w:cs="Times New Roman"/>
          <w:sz w:val="24"/>
          <w:szCs w:val="24"/>
        </w:rPr>
        <w:t>.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eastAsiaTheme="minorEastAsia" w:hAnsi="Times New Roman" w:cs="Times New Roman"/>
          <w:sz w:val="24"/>
          <w:szCs w:val="24"/>
        </w:rPr>
        <w:t>В случае, указанном в абзаце первом настоящей части, уполномоченное должностное лицо уполномоченного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0B5DCA" w:rsidRPr="000B5DCA" w:rsidRDefault="000B5DCA" w:rsidP="000B5DCA">
      <w:pPr>
        <w:spacing w:after="0" w:line="240" w:lineRule="auto"/>
        <w:rPr>
          <w:rFonts w:ascii="Times New Roman" w:hAnsi="Times New Roman" w:cs="Times New Roman"/>
          <w:color w:val="444444"/>
          <w:sz w:val="24"/>
          <w:szCs w:val="24"/>
        </w:rPr>
      </w:pPr>
    </w:p>
    <w:p w:rsidR="000B5DCA" w:rsidRPr="000B5DCA" w:rsidRDefault="000B5DCA" w:rsidP="000B5DCA">
      <w:pPr>
        <w:shd w:val="clear" w:color="auto" w:fill="FFFFFF"/>
        <w:spacing w:after="240" w:line="240" w:lineRule="auto"/>
        <w:jc w:val="center"/>
        <w:textAlignment w:val="baseline"/>
        <w:outlineLvl w:val="2"/>
        <w:rPr>
          <w:rFonts w:ascii="Times New Roman" w:eastAsia="Times New Roman" w:hAnsi="Times New Roman" w:cs="Times New Roman"/>
          <w:bCs/>
          <w:color w:val="444444"/>
          <w:sz w:val="24"/>
          <w:szCs w:val="24"/>
          <w:lang w:eastAsia="ru-RU"/>
        </w:rPr>
      </w:pPr>
      <w:r w:rsidRPr="000B5DCA">
        <w:rPr>
          <w:rFonts w:ascii="Times New Roman" w:eastAsia="Times New Roman" w:hAnsi="Times New Roman" w:cs="Times New Roman"/>
          <w:bCs/>
          <w:color w:val="444444"/>
          <w:sz w:val="24"/>
          <w:szCs w:val="24"/>
          <w:lang w:eastAsia="ru-RU"/>
        </w:rPr>
        <w:t>3. Профилактика рисков причинения вреда (ущерба) охраняемым законом ценностям, независимая оценка соблюдения обязательных требований</w:t>
      </w:r>
    </w:p>
    <w:p w:rsidR="000B5DCA" w:rsidRPr="000B5DCA" w:rsidRDefault="000B5DCA" w:rsidP="000B5DCA">
      <w:pPr>
        <w:spacing w:after="0" w:line="240" w:lineRule="auto"/>
        <w:jc w:val="both"/>
        <w:rPr>
          <w:rFonts w:ascii="Times New Roman" w:hAnsi="Times New Roman" w:cs="Times New Roman"/>
          <w:sz w:val="24"/>
          <w:szCs w:val="24"/>
        </w:rPr>
      </w:pPr>
      <w:r w:rsidRPr="000B5DCA">
        <w:rPr>
          <w:rFonts w:ascii="Times New Roman" w:hAnsi="Times New Roman" w:cs="Times New Roman"/>
          <w:sz w:val="24"/>
          <w:szCs w:val="24"/>
        </w:rPr>
        <w:tab/>
        <w:t xml:space="preserve">51. Уполномоченный орган проводит профилактические мероприятия, предусмотренные пунктом 1 части 12 настоящего Положения, в соответствии с </w:t>
      </w:r>
      <w:hyperlink r:id="rId39" w:anchor="A7K0NF" w:history="1">
        <w:r w:rsidRPr="000B5DCA">
          <w:rPr>
            <w:rFonts w:ascii="Times New Roman" w:hAnsi="Times New Roman" w:cs="Times New Roman"/>
            <w:sz w:val="24"/>
            <w:szCs w:val="24"/>
          </w:rPr>
          <w:t>главой 10 Федерального закона № 248-ФЗ</w:t>
        </w:r>
      </w:hyperlink>
      <w:r w:rsidRPr="000B5DCA">
        <w:rPr>
          <w:rFonts w:ascii="Times New Roman" w:hAnsi="Times New Roman" w:cs="Times New Roman"/>
          <w:sz w:val="24"/>
          <w:szCs w:val="24"/>
        </w:rPr>
        <w:t>.</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lastRenderedPageBreak/>
        <w:t xml:space="preserve">52. Уполномоченный орган при проведении профилактических мероприятий осуществляет взаимодействие с гражданами, организациями только в случаях, установленных </w:t>
      </w:r>
      <w:hyperlink r:id="rId40" w:anchor="64U0IK" w:history="1">
        <w:r w:rsidRPr="000B5DCA">
          <w:rPr>
            <w:rFonts w:ascii="Times New Roman" w:hAnsi="Times New Roman" w:cs="Times New Roman"/>
            <w:sz w:val="24"/>
            <w:szCs w:val="24"/>
          </w:rPr>
          <w:t>Федеральным законом № 248-ФЗ</w:t>
        </w:r>
      </w:hyperlink>
      <w:r w:rsidRPr="000B5DCA">
        <w:rPr>
          <w:rFonts w:ascii="Times New Roman" w:hAnsi="Times New Roman" w:cs="Times New Roman"/>
          <w:sz w:val="24"/>
          <w:szCs w:val="24"/>
        </w:rPr>
        <w:t>.</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 случае</w:t>
      </w:r>
      <w:proofErr w:type="gramStart"/>
      <w:r w:rsidRPr="000B5DCA">
        <w:rPr>
          <w:rFonts w:ascii="Times New Roman" w:hAnsi="Times New Roman" w:cs="Times New Roman"/>
          <w:sz w:val="24"/>
          <w:szCs w:val="24"/>
        </w:rPr>
        <w:t>,</w:t>
      </w:r>
      <w:proofErr w:type="gramEnd"/>
      <w:r w:rsidRPr="000B5DCA">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(заместителю начальника) уполномоченного органа или иному должностному лицу уполномоченного органа, уполномоченному на принятие решений о проведении контрольных (надзорных) мероприятий, для принятия решения о проведении контрольных (надзорных) мероприятий.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53. Подача возражений в отношении предостережения о недопустимости нарушения обязательных требований и их рассмотрение: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по результатам рассмотрения предостережения о недопустимости нарушения обязательных требований (далее - предостережение) контролируемым лицом могут быть поданы возражения в уполномоченный орган;</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в возражениях указываются: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а) наименование юридического лица, фамилия, имя, отчество (при наличии) индивидуального предпринимателя;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б) идентификационный номер налогоплательщика - юридического лица, индивидуального предпринимателя;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 дата и номер предостережения, направленного в адрес контролируемого лица;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3) возражения направляются контролируемым лицом в бумажном виде почтовым отправлением в уполномоченный орган либо в виде электронного документа, подписанного простой электронной подписью или усиленной электронной подписью гражданина, усиленной квалифицированной электронной подписью индивидуального предпринимателя и лица, уполномоченного действовать от имени юридического лица, на указанный в предостережении адрес электронной почты уполномоченного органа либо иными указанными в предостережении способами;</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4) уполномоченный орган рассматривает возражения в отношении предостережения, по итогам рассмотрения направляет контролируемому лицу в течение 20 рабочих дней со дня получения возражений ответ в порядке, установленном </w:t>
      </w:r>
      <w:hyperlink r:id="rId41" w:anchor="7DO0KD" w:history="1">
        <w:r w:rsidRPr="000B5DCA">
          <w:rPr>
            <w:rFonts w:ascii="Times New Roman" w:hAnsi="Times New Roman" w:cs="Times New Roman"/>
            <w:sz w:val="24"/>
            <w:szCs w:val="24"/>
          </w:rPr>
          <w:t>пунктом 6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w:t>
        </w:r>
        <w:proofErr w:type="gramEnd"/>
        <w:r w:rsidRPr="000B5DCA">
          <w:rPr>
            <w:rFonts w:ascii="Times New Roman" w:hAnsi="Times New Roman" w:cs="Times New Roman"/>
            <w:sz w:val="24"/>
            <w:szCs w:val="24"/>
          </w:rPr>
          <w:t xml:space="preserve"> </w:t>
        </w:r>
        <w:proofErr w:type="gramStart"/>
        <w:r w:rsidRPr="000B5DCA">
          <w:rPr>
            <w:rFonts w:ascii="Times New Roman" w:hAnsi="Times New Roman" w:cs="Times New Roman"/>
            <w:sz w:val="24"/>
            <w:szCs w:val="24"/>
          </w:rPr>
          <w:t>такого предостережения</w:t>
        </w:r>
      </w:hyperlink>
      <w:r w:rsidRPr="000B5DCA">
        <w:rPr>
          <w:rFonts w:ascii="Times New Roman" w:hAnsi="Times New Roman" w:cs="Times New Roman"/>
          <w:sz w:val="24"/>
          <w:szCs w:val="24"/>
        </w:rPr>
        <w:t xml:space="preserve">, утвержденных </w:t>
      </w:r>
      <w:hyperlink r:id="rId42" w:history="1">
        <w:r w:rsidRPr="000B5DCA">
          <w:rPr>
            <w:rFonts w:ascii="Times New Roman" w:hAnsi="Times New Roman" w:cs="Times New Roman"/>
            <w:sz w:val="24"/>
            <w:szCs w:val="24"/>
          </w:rPr>
          <w:t>постановлением Правительства Российской Федерации от 10 февраля 2017 года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hyperlink>
      <w:r w:rsidRPr="000B5DCA">
        <w:rPr>
          <w:rFonts w:ascii="Times New Roman" w:hAnsi="Times New Roman" w:cs="Times New Roman"/>
          <w:sz w:val="24"/>
          <w:szCs w:val="24"/>
        </w:rPr>
        <w:t>. Результаты рассмотрения возражений используются уполномоченным органом для целей организации и проведения мероприятий</w:t>
      </w:r>
      <w:proofErr w:type="gramEnd"/>
      <w:r w:rsidRPr="000B5DCA">
        <w:rPr>
          <w:rFonts w:ascii="Times New Roman" w:hAnsi="Times New Roman" w:cs="Times New Roman"/>
          <w:sz w:val="24"/>
          <w:szCs w:val="24"/>
        </w:rPr>
        <w:t xml:space="preserve"> по профилактике нарушения обязательных требований, совершенствования применения </w:t>
      </w:r>
      <w:proofErr w:type="gramStart"/>
      <w:r w:rsidRPr="000B5DCA">
        <w:rPr>
          <w:rFonts w:ascii="Times New Roman" w:hAnsi="Times New Roman" w:cs="Times New Roman"/>
          <w:sz w:val="24"/>
          <w:szCs w:val="24"/>
        </w:rPr>
        <w:t>риск-ориентированного</w:t>
      </w:r>
      <w:proofErr w:type="gramEnd"/>
      <w:r w:rsidRPr="000B5DCA">
        <w:rPr>
          <w:rFonts w:ascii="Times New Roman" w:hAnsi="Times New Roman" w:cs="Times New Roman"/>
          <w:sz w:val="24"/>
          <w:szCs w:val="24"/>
        </w:rPr>
        <w:t xml:space="preserve"> подхода при организации муниципального земельного контроля и иных целей, не связанных с ограничением прав и свобод юридических лиц и индивидуальных предпринимателей;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lastRenderedPageBreak/>
        <w:t>5) уполномоченный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(надзорных) мероприятий.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54. Консультирование: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консультирование (разъяснения по вопросам, связанным с организацией и осуществлением муниципального земельного контроля) осуществляется должностным лицом уполномоченного органа по обращениям контролируемых лиц и их представителей без взимания платы;</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 так и в письменной форме;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 консультирование в устной и письменной формах осуществляется по следующим вопросам:</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а) компетенция уполномоченного органа;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б) соблюдение обязательных требований;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 проведение контрольных (надзорных) мероприятий;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г) применение мер ответственности;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w:t>
      </w:r>
      <w:hyperlink r:id="rId43" w:anchor="7D20K3" w:history="1">
        <w:r w:rsidRPr="000B5DCA">
          <w:rPr>
            <w:rFonts w:ascii="Times New Roman" w:hAnsi="Times New Roman" w:cs="Times New Roman"/>
            <w:sz w:val="24"/>
            <w:szCs w:val="24"/>
          </w:rPr>
          <w:t>Федеральным законом от 2 мая 2006 года № 59-ФЗ «О порядке рассмотрения обращений граждан Российской Федерации»</w:t>
        </w:r>
      </w:hyperlink>
      <w:r w:rsidRPr="000B5DCA">
        <w:rPr>
          <w:rFonts w:ascii="Times New Roman" w:hAnsi="Times New Roman" w:cs="Times New Roman"/>
          <w:sz w:val="24"/>
          <w:szCs w:val="24"/>
        </w:rPr>
        <w:t>;</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6) 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 не предоставляется;</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8) уполномоченный орган осуществляет учет консультирований;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письменного разъяснения, подписанного уполномоченным должностным лицом уполномоченного органа.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55. Профилактический визит:</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0B5DCA" w:rsidRPr="000B5DCA" w:rsidRDefault="000B5DCA" w:rsidP="000B5DCA">
      <w:pPr>
        <w:spacing w:after="0" w:line="240" w:lineRule="auto"/>
        <w:ind w:firstLine="708"/>
        <w:jc w:val="both"/>
        <w:rPr>
          <w:rFonts w:ascii="Times New Roman" w:hAnsi="Times New Roman" w:cs="Times New Roman"/>
          <w:sz w:val="24"/>
          <w:szCs w:val="24"/>
        </w:rPr>
      </w:pPr>
    </w:p>
    <w:p w:rsidR="000B5DCA" w:rsidRPr="000B5DCA" w:rsidRDefault="000B5DCA" w:rsidP="000B5DCA">
      <w:pPr>
        <w:spacing w:after="0" w:line="240" w:lineRule="auto"/>
        <w:jc w:val="center"/>
        <w:rPr>
          <w:rFonts w:ascii="Times New Roman" w:hAnsi="Times New Roman" w:cs="Times New Roman"/>
          <w:sz w:val="24"/>
          <w:szCs w:val="24"/>
        </w:rPr>
      </w:pPr>
      <w:r w:rsidRPr="000B5DCA">
        <w:rPr>
          <w:rFonts w:ascii="Times New Roman" w:hAnsi="Times New Roman" w:cs="Times New Roman"/>
          <w:sz w:val="24"/>
          <w:szCs w:val="24"/>
        </w:rPr>
        <w:t xml:space="preserve">4. Обжалование решений уполномоченного органа, действий (бездействия) </w:t>
      </w:r>
    </w:p>
    <w:p w:rsidR="000B5DCA" w:rsidRPr="000B5DCA" w:rsidRDefault="000B5DCA" w:rsidP="000B5DCA">
      <w:pPr>
        <w:spacing w:after="0" w:line="240" w:lineRule="auto"/>
        <w:jc w:val="center"/>
        <w:rPr>
          <w:rFonts w:ascii="Times New Roman" w:hAnsi="Times New Roman" w:cs="Times New Roman"/>
          <w:sz w:val="24"/>
          <w:szCs w:val="24"/>
        </w:rPr>
      </w:pPr>
      <w:r w:rsidRPr="000B5DCA">
        <w:rPr>
          <w:rFonts w:ascii="Times New Roman" w:hAnsi="Times New Roman" w:cs="Times New Roman"/>
          <w:sz w:val="24"/>
          <w:szCs w:val="24"/>
        </w:rPr>
        <w:t>должностных лиц уполномоченного органа</w:t>
      </w:r>
    </w:p>
    <w:p w:rsidR="000B5DCA" w:rsidRPr="000B5DCA" w:rsidRDefault="000B5DCA" w:rsidP="000B5DCA">
      <w:pPr>
        <w:spacing w:after="0" w:line="240" w:lineRule="auto"/>
        <w:rPr>
          <w:rFonts w:ascii="Times New Roman" w:hAnsi="Times New Roman" w:cs="Times New Roman"/>
          <w:sz w:val="24"/>
          <w:szCs w:val="24"/>
        </w:rPr>
      </w:pP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56. Правом на обжалование решений уполномоченного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С 1 января 2023 года судебное обжалование решений уполномоченного органа, действий (бездействия) его должностных </w:t>
      </w:r>
      <w:proofErr w:type="gramStart"/>
      <w:r w:rsidRPr="000B5DCA">
        <w:rPr>
          <w:rFonts w:ascii="Times New Roman" w:hAnsi="Times New Roman" w:cs="Times New Roman"/>
          <w:sz w:val="24"/>
          <w:szCs w:val="24"/>
        </w:rPr>
        <w:t>лиц</w:t>
      </w:r>
      <w:proofErr w:type="gramEnd"/>
      <w:r w:rsidRPr="000B5DCA">
        <w:rPr>
          <w:rFonts w:ascii="Times New Roman" w:hAnsi="Times New Roman" w:cs="Times New Roman"/>
          <w:sz w:val="24"/>
          <w:szCs w:val="24"/>
        </w:rPr>
        <w:t xml:space="preserve"> возможно только после их досудебного </w:t>
      </w:r>
      <w:r w:rsidRPr="000B5DCA">
        <w:rPr>
          <w:rFonts w:ascii="Times New Roman" w:hAnsi="Times New Roman" w:cs="Times New Roman"/>
          <w:sz w:val="24"/>
          <w:szCs w:val="24"/>
        </w:rPr>
        <w:lastRenderedPageBreak/>
        <w:t>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57. Досудебный порядок подачи жалобы:</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жалоба подается контролируемым лицом в уполномоченный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жалоба рассматривается начальником (заместителем начальника) уполномоченного органа в течение 20 рабочих дней со дня ее регистрации;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а) решений об отнесении объектов контроля к категориям риска;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б) решений о включении контрольных (надзорных) мероприятий в план проведения плановых контрольных (надзорных) мероприятий;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 решений, принятых по результатам контрольных (надзорных) мероприятий, в том числе в части сроков исполнения этих решений;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г) иных решений уполномоченного органа, действий (бездействия) их должностных лиц.</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4) жалоба на решение уполномоченного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 жалоба на предписание уполномоченного органа может быть подана в течение 10 рабочих дней с момента получения контролируемым лицом предписания;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6)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8) жалоба может содержать ходатайство о приостановлении исполнения обжалуемого решения уполномоченного органа;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9) уполномоченный орган в срок не позднее двух рабочих дней со дня регистрации жалобы принимает решение: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а) о приостановлении исполнения обжалуемого решения уполномоченного органа;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б) об отказе в приостановлении исполнения обжалуемого решения уполномоченного органа;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 xml:space="preserve">10) информация о решении по </w:t>
      </w:r>
      <w:proofErr w:type="gramStart"/>
      <w:r w:rsidRPr="000B5DCA">
        <w:rPr>
          <w:rFonts w:ascii="Times New Roman" w:hAnsi="Times New Roman" w:cs="Times New Roman"/>
          <w:sz w:val="24"/>
          <w:szCs w:val="24"/>
        </w:rPr>
        <w:t>ходатайству</w:t>
      </w:r>
      <w:proofErr w:type="gramEnd"/>
      <w:r w:rsidRPr="000B5DCA">
        <w:rPr>
          <w:rFonts w:ascii="Times New Roman" w:hAnsi="Times New Roman" w:cs="Times New Roman"/>
          <w:sz w:val="24"/>
          <w:szCs w:val="24"/>
        </w:rPr>
        <w:t xml:space="preserve"> о приостановлении исполнения обжалуемого решения направляется лицу, подавшему жалобу, в течение одного рабочего дня с момента принятия решения;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11) жалоба должна содержать:</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а) наименование уполномоченного органа, фамилию, имя, отчество (при наличии) должностного лица, решение и (или) действие (бездействие) которых обжалуются;</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б)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lastRenderedPageBreak/>
        <w:t xml:space="preserve">в) сведения об обжалуемых </w:t>
      </w:r>
      <w:proofErr w:type="gramStart"/>
      <w:r w:rsidRPr="000B5DCA">
        <w:rPr>
          <w:rFonts w:ascii="Times New Roman" w:hAnsi="Times New Roman" w:cs="Times New Roman"/>
          <w:sz w:val="24"/>
          <w:szCs w:val="24"/>
        </w:rPr>
        <w:t>решении</w:t>
      </w:r>
      <w:proofErr w:type="gramEnd"/>
      <w:r w:rsidRPr="000B5DCA">
        <w:rPr>
          <w:rFonts w:ascii="Times New Roman" w:hAnsi="Times New Roman" w:cs="Times New Roman"/>
          <w:sz w:val="24"/>
          <w:szCs w:val="24"/>
        </w:rPr>
        <w:t xml:space="preserve"> уполномоченного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г) основания и доводы, на основании которых заявитель не согласен с решением уполномоченного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д) требования лица, подавшего жалобу;</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12) жалоба не должна содержать нецензурные либо оскорбительные выражения, угрозы жизни, здоровью и имуществу должностных лиц уполномоченного органа либо членов их семей;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13) подача жалобы может быть осуществлена полномочным представителем контролируемого лица в случае делегирования ему соответствующего права;</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14) начальник (заместитель начальника) уполномоченного органа принимает решение об отказе в рассмотрении жалобы в течение 5 рабочих дней с момента получения жалобы, если: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а) жалоба подана после истечения срока подачи жалобы, указанного в пунктах 4, 5 настоящей части Положения, и не содержит ходатайства о его восстановлении или в восстановлении пропущенного срока подачи жалобы отказано;</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б) до принятия решения по жалобе от контролируемого лица, ее подавшего, поступило заявление об отзыве жалобы;</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в) имеется решение суда по вопросам, поставленным в жалобе;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г) ранее в уполномоченный орган была подана другая жалоба от того же контролируемого лица по тем же основаниям;</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д) нарушены требования, предусмотренные пунктом 1 настоящей части Положения;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15) отказ в рассмотрении жалобы исключает повторное обращение данного контролируемого лица с жалобой по тому же предмету (за исключением отказа на основании подпункта «д» пункта 14 настоящей части Положения).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16) отказ в рассмотрении жалобы по основаниям, указанным в подпунктах «б» - «д» пункта 14 настоящей части Положения, не является результатом досудебного обжалования и не может служить основанием для судебного обжалования решений уполномоченного органа, действий (бездействия) его должностных лиц.</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58. Уполномоченный орган при рассмотрении жалобы использует информационную систему досудебного обжалования контрольной (надзорной) деятельности.</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59. Жалоба подлежит рассмотрению уполномоченным органом в срок, предусмотренный пунктом 2 части 57 настоящего Положения. Указанный срок может быть продлен уполномоченным органом, но не более чем на 20 рабочих дней, в следующих исключительных случаях:</w:t>
      </w:r>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1) проведение в отношении должностного лица, действия (бездействия) которого обжалуются служебной проверки по фактам, указанным в жалобе;</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proofErr w:type="gramStart"/>
      <w:r w:rsidRPr="000B5DCA">
        <w:rPr>
          <w:rFonts w:ascii="Times New Roman" w:hAnsi="Times New Roman" w:cs="Times New Roman"/>
          <w:sz w:val="24"/>
          <w:szCs w:val="24"/>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60.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5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5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lastRenderedPageBreak/>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61. Обязанность доказывания законности и обоснованности принятого решения и (или) совершенного действия (бездействия) возлагается на уполномоченный орган, решение и (или) действие (бездействие) должностного лица которого обжалуются.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62. По итогам рассмотрения жалобы начальник (заместитель начальника) уполномоченного органа принимает одно из следующих решений: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1) оставляет жалобу без удовлетворения;</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2) отменяет решение органа полностью или частично;</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3) отменяет решение уполномоченного органа полностью и принимает новое решение;</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4) признает действия (бездействие) должностных лиц уполномоченного органа незаконными и выносит решение по существу, в том числе об осуществлении при необходимости определенных действий.</w:t>
      </w:r>
    </w:p>
    <w:p w:rsidR="000B5DCA" w:rsidRPr="000B5DCA" w:rsidRDefault="000B5DCA" w:rsidP="000B5DCA">
      <w:pPr>
        <w:spacing w:after="0" w:line="240" w:lineRule="auto"/>
        <w:ind w:firstLine="708"/>
        <w:jc w:val="both"/>
        <w:rPr>
          <w:rFonts w:ascii="Times New Roman" w:hAnsi="Times New Roman" w:cs="Times New Roman"/>
          <w:sz w:val="24"/>
          <w:szCs w:val="24"/>
        </w:rPr>
      </w:pPr>
      <w:r w:rsidRPr="000B5DCA">
        <w:rPr>
          <w:rFonts w:ascii="Times New Roman" w:hAnsi="Times New Roman" w:cs="Times New Roman"/>
          <w:sz w:val="24"/>
          <w:szCs w:val="24"/>
        </w:rPr>
        <w:t>63. Решение руководителя уполномоченного органа, содержащее обоснование принятого решения, срок и порядок его исполнения, размещается на официальном сайте в срок не позднее одного рабочего дня со дня его принятия.</w:t>
      </w:r>
    </w:p>
    <w:p w:rsidR="000B5DCA" w:rsidRPr="000B5DCA" w:rsidRDefault="000B5DCA" w:rsidP="000B5DCA">
      <w:pPr>
        <w:spacing w:after="0" w:line="240" w:lineRule="auto"/>
        <w:jc w:val="both"/>
        <w:rPr>
          <w:rFonts w:ascii="Times New Roman" w:hAnsi="Times New Roman" w:cs="Times New Roman"/>
          <w:sz w:val="24"/>
          <w:szCs w:val="24"/>
        </w:rPr>
      </w:pPr>
    </w:p>
    <w:p w:rsidR="000B5DCA" w:rsidRPr="000B5DCA" w:rsidRDefault="000B5DCA" w:rsidP="000B5DCA">
      <w:pPr>
        <w:spacing w:after="0" w:line="240" w:lineRule="auto"/>
        <w:jc w:val="both"/>
        <w:rPr>
          <w:rFonts w:ascii="Times New Roman" w:hAnsi="Times New Roman" w:cs="Times New Roman"/>
          <w:sz w:val="24"/>
          <w:szCs w:val="24"/>
        </w:rPr>
      </w:pPr>
    </w:p>
    <w:p w:rsidR="00E02C37" w:rsidRDefault="00E02C37"/>
    <w:sectPr w:rsidR="00E02C37" w:rsidSect="000B5DCA">
      <w:headerReference w:type="default" r:id="rId4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87A" w:rsidRDefault="004C587A" w:rsidP="000B5DCA">
      <w:pPr>
        <w:spacing w:after="0" w:line="240" w:lineRule="auto"/>
      </w:pPr>
      <w:r>
        <w:separator/>
      </w:r>
    </w:p>
  </w:endnote>
  <w:endnote w:type="continuationSeparator" w:id="0">
    <w:p w:rsidR="004C587A" w:rsidRDefault="004C587A" w:rsidP="000B5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87A" w:rsidRDefault="004C587A" w:rsidP="000B5DCA">
      <w:pPr>
        <w:spacing w:after="0" w:line="240" w:lineRule="auto"/>
      </w:pPr>
      <w:r>
        <w:separator/>
      </w:r>
    </w:p>
  </w:footnote>
  <w:footnote w:type="continuationSeparator" w:id="0">
    <w:p w:rsidR="004C587A" w:rsidRDefault="004C587A" w:rsidP="000B5D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5839003"/>
      <w:docPartObj>
        <w:docPartGallery w:val="Page Numbers (Top of Page)"/>
        <w:docPartUnique/>
      </w:docPartObj>
    </w:sdtPr>
    <w:sdtContent>
      <w:p w:rsidR="000B5DCA" w:rsidRDefault="000B5DCA">
        <w:pPr>
          <w:pStyle w:val="a3"/>
          <w:jc w:val="center"/>
        </w:pPr>
        <w:r>
          <w:fldChar w:fldCharType="begin"/>
        </w:r>
        <w:r>
          <w:instrText>PAGE   \* MERGEFORMAT</w:instrText>
        </w:r>
        <w:r>
          <w:fldChar w:fldCharType="separate"/>
        </w:r>
        <w:r>
          <w:rPr>
            <w:noProof/>
          </w:rPr>
          <w:t>20</w:t>
        </w:r>
        <w:r>
          <w:fldChar w:fldCharType="end"/>
        </w:r>
      </w:p>
    </w:sdtContent>
  </w:sdt>
  <w:p w:rsidR="00F151BE" w:rsidRDefault="004C587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32A"/>
    <w:rsid w:val="000B5DCA"/>
    <w:rsid w:val="004C587A"/>
    <w:rsid w:val="0094732A"/>
    <w:rsid w:val="00E02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5DC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5DCA"/>
  </w:style>
  <w:style w:type="paragraph" w:styleId="a5">
    <w:name w:val="footer"/>
    <w:basedOn w:val="a"/>
    <w:link w:val="a6"/>
    <w:uiPriority w:val="99"/>
    <w:unhideWhenUsed/>
    <w:rsid w:val="000B5DC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5D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5DC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5DCA"/>
  </w:style>
  <w:style w:type="paragraph" w:styleId="a5">
    <w:name w:val="footer"/>
    <w:basedOn w:val="a"/>
    <w:link w:val="a6"/>
    <w:uiPriority w:val="99"/>
    <w:unhideWhenUsed/>
    <w:rsid w:val="000B5DC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5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901807667" TargetMode="External"/><Relationship Id="rId18" Type="http://schemas.openxmlformats.org/officeDocument/2006/relationships/hyperlink" Target="consultantplus://offline/ref=A20361D97A776D81B36EF1F5CE90AF0C91292F87707D9D89827467EC7713F675D9DE36BD3F330CDD17EB466D2B62CCE0C419773DB01AE38CTDADG" TargetMode="External"/><Relationship Id="rId26" Type="http://schemas.openxmlformats.org/officeDocument/2006/relationships/hyperlink" Target="https://docs.cntd.ru/document/565415215" TargetMode="External"/><Relationship Id="rId39" Type="http://schemas.openxmlformats.org/officeDocument/2006/relationships/hyperlink" Target="https://docs.cntd.ru/document/565415215" TargetMode="External"/><Relationship Id="rId21" Type="http://schemas.openxmlformats.org/officeDocument/2006/relationships/hyperlink" Target="https://docs.cntd.ru/document/565415215" TargetMode="External"/><Relationship Id="rId34" Type="http://schemas.openxmlformats.org/officeDocument/2006/relationships/hyperlink" Target="https://docs.cntd.ru/document/565415215" TargetMode="External"/><Relationship Id="rId42" Type="http://schemas.openxmlformats.org/officeDocument/2006/relationships/hyperlink" Target="https://docs.cntd.ru/document/420391737" TargetMode="External"/><Relationship Id="rId7" Type="http://schemas.openxmlformats.org/officeDocument/2006/relationships/hyperlink" Target="http://docs.cntd.ru/document/744100004" TargetMode="External"/><Relationship Id="rId2" Type="http://schemas.microsoft.com/office/2007/relationships/stylesWithEffects" Target="stylesWithEffects.xml"/><Relationship Id="rId16" Type="http://schemas.openxmlformats.org/officeDocument/2006/relationships/hyperlink" Target="https://docs.cntd.ru/document/902223988" TargetMode="External"/><Relationship Id="rId29" Type="http://schemas.openxmlformats.org/officeDocument/2006/relationships/hyperlink" Target="https://docs.cntd.ru/document/565415215"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cs.cntd.ru/document/565415215" TargetMode="External"/><Relationship Id="rId24" Type="http://schemas.openxmlformats.org/officeDocument/2006/relationships/hyperlink" Target="https://docs.cntd.ru/document/565415215" TargetMode="External"/><Relationship Id="rId32" Type="http://schemas.openxmlformats.org/officeDocument/2006/relationships/hyperlink" Target="https://docs.cntd.ru/document/565415215" TargetMode="External"/><Relationship Id="rId37" Type="http://schemas.openxmlformats.org/officeDocument/2006/relationships/hyperlink" Target="https://docs.cntd.ru/document/565415215" TargetMode="External"/><Relationship Id="rId40" Type="http://schemas.openxmlformats.org/officeDocument/2006/relationships/hyperlink" Target="https://docs.cntd.ru/document/565415215"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cs.cntd.ru/document/565415215" TargetMode="External"/><Relationship Id="rId23" Type="http://schemas.openxmlformats.org/officeDocument/2006/relationships/hyperlink" Target="https://docs.cntd.ru/document/565415215" TargetMode="External"/><Relationship Id="rId28" Type="http://schemas.openxmlformats.org/officeDocument/2006/relationships/hyperlink" Target="https://docs.cntd.ru/document/565415215" TargetMode="External"/><Relationship Id="rId36" Type="http://schemas.openxmlformats.org/officeDocument/2006/relationships/hyperlink" Target="https://docs.cntd.ru/document/565415215" TargetMode="External"/><Relationship Id="rId10" Type="http://schemas.openxmlformats.org/officeDocument/2006/relationships/hyperlink" Target="https://docs.cntd.ru/document/565415215" TargetMode="External"/><Relationship Id="rId19" Type="http://schemas.openxmlformats.org/officeDocument/2006/relationships/hyperlink" Target="https://docs.cntd.ru/document/565415215" TargetMode="External"/><Relationship Id="rId31" Type="http://schemas.openxmlformats.org/officeDocument/2006/relationships/hyperlink" Target="https://docs.cntd.ru/document/565415215"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kselpasino.ru" TargetMode="External"/><Relationship Id="rId14" Type="http://schemas.openxmlformats.org/officeDocument/2006/relationships/hyperlink" Target="https://docs.cntd.ru/document/902135756" TargetMode="External"/><Relationship Id="rId22" Type="http://schemas.openxmlformats.org/officeDocument/2006/relationships/hyperlink" Target="https://docs.cntd.ru/document/565415215" TargetMode="External"/><Relationship Id="rId27" Type="http://schemas.openxmlformats.org/officeDocument/2006/relationships/hyperlink" Target="https://docs.cntd.ru/document/565415215" TargetMode="External"/><Relationship Id="rId30" Type="http://schemas.openxmlformats.org/officeDocument/2006/relationships/hyperlink" Target="https://docs.cntd.ru/document/565415215" TargetMode="External"/><Relationship Id="rId35" Type="http://schemas.openxmlformats.org/officeDocument/2006/relationships/hyperlink" Target="https://docs.cntd.ru/document/565415215" TargetMode="External"/><Relationship Id="rId43" Type="http://schemas.openxmlformats.org/officeDocument/2006/relationships/hyperlink" Target="https://docs.cntd.ru/document/901978846" TargetMode="External"/><Relationship Id="rId8" Type="http://schemas.openxmlformats.org/officeDocument/2006/relationships/hyperlink" Target="http://docs.cntd.ru/document/565415215" TargetMode="External"/><Relationship Id="rId3" Type="http://schemas.openxmlformats.org/officeDocument/2006/relationships/settings" Target="settings.xml"/><Relationship Id="rId12" Type="http://schemas.openxmlformats.org/officeDocument/2006/relationships/hyperlink" Target="https://docs.cntd.ru/document/565415215" TargetMode="External"/><Relationship Id="rId17" Type="http://schemas.openxmlformats.org/officeDocument/2006/relationships/hyperlink" Target="https://docs.cntd.ru/document/565415215" TargetMode="External"/><Relationship Id="rId25" Type="http://schemas.openxmlformats.org/officeDocument/2006/relationships/hyperlink" Target="https://docs.cntd.ru/document/565415215" TargetMode="External"/><Relationship Id="rId33" Type="http://schemas.openxmlformats.org/officeDocument/2006/relationships/hyperlink" Target="https://docs.cntd.ru/document/565415215" TargetMode="External"/><Relationship Id="rId38" Type="http://schemas.openxmlformats.org/officeDocument/2006/relationships/hyperlink" Target="https://docs.cntd.ru/document/565415215" TargetMode="External"/><Relationship Id="rId46" Type="http://schemas.openxmlformats.org/officeDocument/2006/relationships/theme" Target="theme/theme1.xml"/><Relationship Id="rId20" Type="http://schemas.openxmlformats.org/officeDocument/2006/relationships/hyperlink" Target="consultantplus://offline/ref=A20361D97A776D81B36EF1F5CE90AF0C91292F87707D9D89827467EC7713F675D9DE36BD3F330DD810EB466D2B62CCE0C419773DB01AE38CTDADG" TargetMode="External"/><Relationship Id="rId41" Type="http://schemas.openxmlformats.org/officeDocument/2006/relationships/hyperlink" Target="https://docs.cntd.ru/document/4203917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9734</Words>
  <Characters>55486</Characters>
  <Application>Microsoft Office Word</Application>
  <DocSecurity>0</DocSecurity>
  <Lines>462</Lines>
  <Paragraphs>130</Paragraphs>
  <ScaleCrop>false</ScaleCrop>
  <Company/>
  <LinksUpToDate>false</LinksUpToDate>
  <CharactersWithSpaces>65090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2021-08-18T07:21:00Z</dcterms:created>
  <dcterms:modified xsi:type="dcterms:W3CDTF">2021-08-18T07:22:00Z</dcterms:modified>
</cp:coreProperties>
</file>