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Приложение 5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Закону Томской области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"О муниципальной службе в Томской области"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EC3597" w:rsidRDefault="00EC3597" w:rsidP="00EC3597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41"/>
          <w:szCs w:val="41"/>
        </w:rPr>
      </w:pPr>
      <w:r>
        <w:rPr>
          <w:rFonts w:ascii="Arial" w:hAnsi="Arial" w:cs="Arial"/>
          <w:color w:val="3C3C3C"/>
          <w:spacing w:val="2"/>
          <w:sz w:val="41"/>
          <w:szCs w:val="41"/>
        </w:rPr>
        <w:t>Положение</w:t>
      </w:r>
      <w:r>
        <w:rPr>
          <w:rFonts w:ascii="Arial" w:hAnsi="Arial" w:cs="Arial"/>
          <w:color w:val="3C3C3C"/>
          <w:spacing w:val="2"/>
          <w:sz w:val="41"/>
          <w:szCs w:val="41"/>
        </w:rPr>
        <w:br/>
        <w:t>о комиссиях органов местного самоуправления и избирательных комиссий муниципальных образований Томской области по соблюдению требований к служебному поведению муниципальных служащих в Томской области и урегулированию конфликта интересов</w:t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1. Настоящим Положением в соответствии с частью 4 </w:t>
      </w:r>
      <w:hyperlink r:id="rId4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14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частью 4 статьи 14.1, частями 3, 6 статьи 27.1 Федерального закона от 2 марта 2007 года № 25-ФЗ, частями 1, 1.1 </w:t>
      </w:r>
      <w:hyperlink r:id="rId5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12 Федерального закона от 25 декабря 2008 года № 273-ФЗ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 </w:t>
      </w:r>
      <w:hyperlink r:id="rId6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пунктом 8 Указа Президента Российской Федерации от 01.07.2010 № 821 "О комиссиях по соблюдению требований к служебному поведению федеральных государственных служащих и урегулированию конфликта интересов"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 определяется порядок формирования, а также деятельности, в частности, при применении представителем нанимателя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комиссий органов местного самоуправления и избирательных комиссий муниципальных образований по соблюдению требований к служебному поведению муниципальных служащих и урегулированию конфликта интересов (далее - комиссия).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Решениями представительных органов муниципальных образований могут быть установлены особенности формирования комиссий в отдельном муниципальном образовании, не противоречащие настоящему Положению.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2. Комиссия может быть образована: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в представительном органе муниципального образования - правовым актом председателя указанного органа, предусмотренным частью 5 </w:t>
      </w:r>
      <w:hyperlink r:id="rId7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43 Федерального закона от 6 октября 2003 года № 131-ФЗ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если он избирается данным органом из своего состава, правовым актом главы муниципального образования, если он исполняет полномочия председателя указанного органа и в соответствии с частью 4 </w:t>
      </w:r>
      <w:hyperlink r:id="rId8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43 Федерального закона от 6 октября 2003 года № 131-ФЗ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 xml:space="preserve">уставом муниципального образования или решением указанного органа </w:t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ему предоставлено полномочие по образованию данной комиссии;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(абзац в редакции, введенной в действие с 26.04.2016 года </w:t>
      </w:r>
      <w:hyperlink r:id="rId9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30-ОЗ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в контрольно-счетном органе муниципального образования, обладающем правами юридического лица, и в ином органе местного самоуправления муниципального образования, обладающем правами юридического лица, - правовым актом указанного органа либо руководителя указанного органа, если уставом муниципального образования данному органу либо данному руководителю в соответствии с пунктом 3 части 1, частью 7 </w:t>
      </w:r>
      <w:hyperlink r:id="rId10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43 Федерального закона от 6 октября 2003 года № 131-ФЗ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 предоставлено право издания соответствующих правовых актов;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в местной администрации муниципального образования - правовым актом местной администрации;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в местной администрации муниципального образования как юридическом лице - правовым актом местной администрации, если решением представительного органа муниципального образования установлено, что комиссии могут быть образованы в местной администрации муниципального образования как юридическом лице, а также в органах, входящих в структуру местной администрации муниципального образования и обладающих правами юридического лица, и при этом руководителям этих органов в соответствии с пунктом 3 части 1, частью 7 </w:t>
      </w:r>
      <w:hyperlink r:id="rId11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43 Федерального закона от 6 октября 2003 года № 131-ФЗ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 уставом муниципального образования предоставлено право издания соответствующих правовых актов;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в органе, входящем в структуру местной администрации муниципального образования и обладающем правами юридического лица, - правовым актом руководителя указанного органа, если решением представительного органа муниципального образования установлено, что комиссии могут быть образованы в местной администрации муниципального образования как юридическом лице, а также в органах, входящих в структуру местной администрации муниципального образования и обладающих правами юридического лица, и при этом руководителям данных органов в соответствии с пунктом 3 части 1, частью 7 </w:t>
      </w:r>
      <w:hyperlink r:id="rId12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43 Федерального закона от 6 октября 2003 года № 131-ФЗ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 уставом муниципального образования предоставлено право издания соответствующих правовых актов;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в избирательной комиссии муниципального образования, обладающей правами юридического лица.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2.1. В соответствии с частью 4 </w:t>
      </w:r>
      <w:hyperlink r:id="rId13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15 Федерального закона от 6 октября 2003 года № 131-ФЗ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 xml:space="preserve"> органы местного самоуправления отдельных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по осуществлению мер по противодействию коррупции, в том числе по вопросам создания комиссий органов местного самоуправления по соблюдению требований к служебному поведению муниципальных </w:t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служащих в Томской области и урегулированию конфликта интересов.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(Пункт дополнительно введен с 26.04.2016 года </w:t>
      </w:r>
      <w:hyperlink r:id="rId14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</w:t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3. В состав комиссии входят председатель комиссии, заместитель председателя комиссии, секретарь комиссии, которые назначаются из числа муниципальных служащих, замещающих должности муниципальной службы в органе, в котором данная комиссия образуется, а также иных членов комиссии, которые могут быть назначены как из числа муниципальных служащих, замещающих должности муниципальной службы в органе, в котором данная комиссия образуется, так и из числа лиц, не являющихся муниципальными служащими, с соблюдением условия, что число членов комиссии, не являющихся муниципальными служащими, должно составлять не менее одной четверти от состава комиссии.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Руководитель органа, в котором образуется комиссия, не может быть членом указанной комиссии.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Решением представительного органа муниципального образования могут быть установлены случаи, когда в число членов комиссии должны входить: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лица, замещающие муниципальные должности;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представители научных организаций и образовательных организаций среднего, высшего и дополнительного профессионального образования, деятельность которых связана с муниципальной службой;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представители профсоюзной организации, действующей в установленном порядке в органе;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представители общественной организации ветеранов, созданной в органе.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Указанным решением также устанавливается, какую часть от общего числа членов комиссии должны составлять члены комиссии, являющиеся представителями указанных организаций.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4. Основаниями для проведения заседания комиссии являются: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1) поступившие секретарю комиссии в соответствии с подпунктом 5 пункта 16 Положения о порядке осуществления проверки достоверности и полноты сведений, представляемых муниципальными служащими в Томской области и гражданами, претендующими на замещение должностей муниципальной службы в Томской области, и соблюдения муниципальными служащими в Томской области требований к служебному поведению (приложение 4 к настоящему Закону) доклад о результатах проверки и материалы проверки, свидетельствующие: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(абзац в редакции, введенной в действие с 26.04.2016 года </w:t>
      </w:r>
      <w:hyperlink r:id="rId15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о представлении муниципальным служащим недостоверных или неполных сведений о доходах, об имуществе и обязательствах имущественного характера (далее - сведения об имуществе) его самого, его супруги (супруга) и несовершеннолетних детей;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о несоблюдении муниципальным служащим ограничений и запретов, требований о предотвращении или урегулировании конфликта интересов, неисполнении им обязанностей, установленных </w:t>
      </w:r>
      <w:hyperlink r:id="rId16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Федеральным законом от 2 марта 2007 года № 25-ФЗ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 </w:t>
      </w:r>
      <w:hyperlink r:id="rId17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Федеральным законом от 25 декабря 2008 года № 273-ФЗ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а также другими федеральными законами (далее - требования к служебному поведению);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2) поступившее секретарю комиссии: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обращение гражданина, замещавшего должность муниципальной службы, включенную в перечень должностей муниципальной службы, указанный в части 4 </w:t>
      </w:r>
      <w:hyperlink r:id="rId18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14 Федерального закона от 2 марта 2007 года № 25-ФЗ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частях 1, 2 - 4 </w:t>
      </w:r>
      <w:hyperlink r:id="rId19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12 Федерального закона от 25 декабря 2008 года № 273-ФЗ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 и </w:t>
      </w:r>
      <w:hyperlink r:id="rId20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пункте 4 Указа Президента Российской Федерации от 21.07.2010 № 925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 "О мерах по реализации отдельных положений Федерального закона "О противодействии коррупции", о даче согласия на замещение до истечения двух лет со дня увольнения с муниципальной службы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заявление муниципального служащего о невозможности по объективным причинам представить сведения об имуществе своих супруги (супруга) и несовершеннолетних детей;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заявление главы местной администрации, назначаемого по контракту, о невозможности выполнить требования </w:t>
      </w:r>
      <w:hyperlink r:id="rId21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Федерального закона от 7 мая 2013 года 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 (далее - </w:t>
      </w:r>
      <w:hyperlink r:id="rId22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Федеральный закон от 7 мая 2013 года № 79-ФЗ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(абзац дополнительно введен с 26.04.2016 года </w:t>
      </w:r>
      <w:hyperlink r:id="rId23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(абзац дополнительно введен с 26.04.2016 года </w:t>
      </w:r>
      <w:hyperlink r:id="rId24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</w:t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3) поступившее секретарю комиссии представление любого члена комиссии, касающееся обеспечения соблюдения муниципальным служащим требований к служебному поведению;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4) поступившее секретарю комиссии представление любого члена комиссии, касающееся осуществления в соответствующем органе мер по предупреждению коррупции;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5) 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оступившее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 xml:space="preserve"> секретарю комиссии в соответствии с частью 4 </w:t>
      </w:r>
      <w:hyperlink r:id="rId25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12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 Федерального </w:t>
      </w:r>
      <w:hyperlink r:id="rId26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закона от 25 декабря 2008 года № 273-ФЗ "О противодействии коррупции" 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и статьей 64.1 Трудового кодекса Российской Федерации уведомление коммерческой или некоммерческой организации о заключении с гражданином, замещавшим должность муниципальной службы в Томской области,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муниципальной службы в Томской области,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(подпункт в редакции, введенной в действие с 20.10.2015 года </w:t>
      </w:r>
      <w:hyperlink r:id="rId27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5 октября 2015 года № 132-ОЗ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6) представление руководителем органа материалов проверки, свидетельствующих о представлении муниципальным служащим недостоверных или неполных сведений, предусмотренных частью 1 </w:t>
      </w:r>
      <w:hyperlink r:id="rId28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3 Федерального закона от 3 декабря 2012 года № 230-ФЗ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(подпункт дополнительно введен с 26.04.2016 года </w:t>
      </w:r>
      <w:hyperlink r:id="rId29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5. Пункт утратил силу с 26.04.2016 года - </w:t>
      </w:r>
      <w:hyperlink r:id="rId30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..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6. Пункт утратил силу с 26.04.2016 года - </w:t>
      </w:r>
      <w:hyperlink r:id="rId31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..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7. В обращении, предусмотренном абзацем вторым подпункта 2 пункта 4 настоящего Положения, указываются фамилия, имя, отчество (последнее при наличии)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</w:t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Секретарем комиссии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 </w:t>
      </w:r>
      <w:hyperlink r:id="rId32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12 Федерального закона от 25 декабря 2008 года № 273-ФЗ "О противодействии коррупции"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(абзац в редакции, введенной в действие с 26.04.2016 года </w:t>
      </w:r>
      <w:hyperlink r:id="rId33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Обращение, указанное в абзаце втором подпункта 2 пункта 4 настоящего Положения, может быть подано муниципальным служащим, планирующим свое увольнение с муниципальной службы Томской области, и подлежит рассмотрению комиссией в соответствии с настоящим Положением.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Уведомление, указанное в подпункте 5 пункта 4 настоящего Положения, рассматривается секретарем комиссии, который осуществляет подготовку мотивированного заключения о соблюдении гражданином, замещавшим должность муниципальной службы в Томской области, требований </w:t>
      </w:r>
      <w:hyperlink r:id="rId34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12 Федерального закона от 25 декабря 2008 года № 273-ФЗ "О противодействии коррупции"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(абзац в редакции, введенной в действие с 26.04.2016 года </w:t>
      </w:r>
      <w:hyperlink r:id="rId35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Уведомление, указанное в абзаце пятом подпункта 2 пункта 4 настоящего Положения, рассматривается должностным лицом, ответственным за работу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(абзац дополнительно введен с 26.04.2016 года </w:t>
      </w:r>
      <w:hyperlink r:id="rId36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При подготовке мотивированного заключения по результатам рассмотрения обращения, указанного в абзаце втором подпункта 2 пункта 4 настоящего Положения, или уведомлений, указанных в абзаце пятом подпункта 2, подпункта 5 пункта 4 настоящего Положения, должностные лица, ответственные за работу по профилактике коррупционных и иных правонарушений, проводят собеседование с муниципальным служащим, представившим обращение или уведомление, получают от него письменные пояснения, а руководитель органа или его заместитель, специально на то уполномоченный, направляет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календарных дней со дня </w:t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поступления обращения или уведомления. Указанный срок может быть продлен руководителем органа или его заместителем, но не более чем на 30 календарных дней.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(абзац дополнительно введен с 26.04.2016 года </w:t>
      </w:r>
      <w:hyperlink r:id="rId37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Мотивированные заключения, предусмотренные абзацами вторым, четвертым и пятым настоящего пункта настоящего Положения, должны содержать: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(абзац дополнительно введен с 30.03.2018 года </w:t>
      </w:r>
      <w:hyperlink r:id="rId38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12 марта 2018 года № 14-ОЗ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а) информацию, изложенную в обращениях или уведомлениях, указанных в абзацах втором и пятом подпункта 2 и подпункте 5 пункта 4 настоящего Положения;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(абзац дополнительно введен с 30.03.2018 года </w:t>
      </w:r>
      <w:hyperlink r:id="rId39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12 марта 2018 года № 14-ОЗ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(абзац дополнительно введен с 30.03.2018 года </w:t>
      </w:r>
      <w:hyperlink r:id="rId40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12 марта 2018 года № 14-ОЗ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в) мотивированный вывод по результатам предварительного рассмотрения обращений и уведомлений, указанных в абзацах втором и пятом подпункта 2 и подпункте 5 пункта 4 настоящего Положения, а также рекомендации для принятия одного из решений в соответствии с пунктами 24, 25.2, 28 настоящего Положения или иного решения.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(абзац дополнительно введен с 30.03.2018 года </w:t>
      </w:r>
      <w:hyperlink r:id="rId41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12 марта 2018 года № 14-ОЗ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 </w:t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8.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9. Документы, указанные в пункте 4 настоящего Положения, секретарь комиссии передает для рассмотрения председателю комиссии.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10. Председатель комиссии: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1) со дня поступления к нему обращения гражданина, замещавшего должность муниципальной службы в Томской области, в соответствии с абзацем вторым подпункта 2 пункта 4 настоящего Положения, в течение десяти календарных дней со дня поступления к нему документов, указанных в подпункте 1, абзаце пятом подпункта 2, подпунктах 3, 4, 6 пункта 4 настоящего Положения: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назначает дату заседания комиссии, чтобы данное заседание было проведено в течение 20 календарных дней со дня поступления указанных обращения и документов, за исключением случаев, предусмотренных пунктом 11 настоящего Положения, и дает поручение секретарю комиссии осуществить мероприятия, предусмотренные пунктом 12 настоящего Положения;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(подпункт в редакции, введенной в действие с 26.04.2016 года </w:t>
      </w:r>
      <w:hyperlink r:id="rId42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2) принимает решение об удовлетворении (отказе в удовлетворении) ходатайств, поданных муниципальным служащим (гражданином), замещавшим должность муниципальной службы в Томской области, в отношении которого комиссией рассматривается вопрос о соблюдении требований к служебному поведению и (или) урегулированию конфликта интересов, или любым членом комиссии, о привлечении к участию в заседании комиссии: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специалистов, которые могут дать пояснения по вопросам, рассматриваемым комиссией;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представителя муниципального служащего или гражданина, замещавшего должность муниципальной службы Томской области, в отношении которого комиссией рассматривается вопрос о соблюдении требований к служебному поведению и (или) урегулированию конфликта интересов;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представителей заинтересованных государственных органов, органов местного самоуправления, организаций;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иных заинтересованных лиц.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Перечисленные лица привлекаются к участию в заседании комиссии с правом совещательного голоса с их согласия.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11. Заседание комиссии по рассмотрению заявлений, указанных в абзацах третьем и четвертом подпункта 2 пункта 4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Уведомление, указанное в подпункте 5 пункта 4 настоящего Положения, рассматривается на очередном (плановом) заседании комиссии.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(Пункт в редакции, введенной в действие с 26.04.2016 года </w:t>
      </w:r>
      <w:hyperlink r:id="rId43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12. Секретарь комиссии: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1) информирует членов комиссии и других лиц, участвующих в заседании комиссии, о дате, времени и месте проведения заседания комиссии, о вопросах, включенных в повестку дня заседания комиссии;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2) знакомит членов комиссии и других лиц, участвующих в заседании комиссии, с материалами, представляемыми для обсуждения на заседании комиссии;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3) не менее чем за два дня до дня проведения заседания комиссии организует ознакомление муниципального служащего (гражданина), в отношении которого комиссией рассматривается вопрос о соблюдении требований к служебному поведению и (или) </w:t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урегулированию конфликта интересов, и его представителя с материалами, представляемыми для обсуждения на заседании комиссии;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4) осуществляет иное организационно-техническое и документационное обеспечение деятельности комиссии.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13. Заседание комиссии считается правомочным, если на нем присутствует не менее двух третей от общего числа членов комиссии.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14.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 в письменной форме. В таком случае соответствующий член комиссии не принимает участия в рассмотрении указанного вопроса.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15. 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 В случае равенства голосов решающим является голос председательствующего на заседании </w:t>
      </w:r>
      <w:proofErr w:type="gramStart"/>
      <w:r>
        <w:rPr>
          <w:rFonts w:ascii="Arial" w:hAnsi="Arial" w:cs="Arial"/>
          <w:color w:val="2D2D2D"/>
          <w:spacing w:val="2"/>
          <w:sz w:val="21"/>
          <w:szCs w:val="21"/>
        </w:rPr>
        <w:t>комиссии.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</w:t>
      </w:r>
      <w:proofErr w:type="gramEnd"/>
      <w:r>
        <w:rPr>
          <w:rFonts w:ascii="Arial" w:hAnsi="Arial" w:cs="Arial"/>
          <w:color w:val="2D2D2D"/>
          <w:spacing w:val="2"/>
          <w:sz w:val="21"/>
          <w:szCs w:val="21"/>
        </w:rPr>
        <w:t>Пункт в редакции, введенной в действие </w:t>
      </w:r>
      <w:hyperlink r:id="rId44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15 марта 2017 года № 14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16. В заседаниях комиссии с правом совещательного голоса участвует непосредственный руководитель муниципального служащего, в отношении которого комиссией рассматривается вопрос.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17. В заседаниях комиссии с правом совещательного голоса вправе участвовать все муниципальные служащие, замещающие должности муниципальной службы в органе, в котором образована данная комиссия.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18.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Томской области.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подпунктом 2 пункта 4 настоящего Положения.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Заседания комиссии проводятся в отсутствие муниципального служащего или гражданина в случае: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а) если в обращении, заявлении или уведомлении, предусмотренных подпунктом 2 пункта 4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б) если муниципальный служащий или гражданин, намеревающиеся лично присутствовать </w:t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на заседании комиссии и надлежащим образом извещенные о времени и месте его проведения, не явились на заседание комиссии.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(Пункт в редакции, введенной в действие с 26.04.2016 года </w:t>
      </w:r>
      <w:hyperlink r:id="rId45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19. На заседании комиссии заслушиваются пояснения муниципального служащего (гражданина) (с их согласия) и иных лиц, рассматриваются материалы по существу вынесенных на данное заседание вопросов, а также дополнительные материалы.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20. Члены комиссии и лица, участвовавшие в ее заседании, не вправе разглашать сведения, ставшие им известными в ходе работы комиссии.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21.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22. По итогам рассмотрения вопроса, указанного в абзаце втором подпункта 1 пункта 4 настоящего Положения, комиссия принимает одно из следующих решений: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1) установить, что сведения об имуществе, представленные муниципальным служащим, являются достоверными и полными;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2) установить, что сведения об имуществе, представленные муниципальным служащим, являются недостоверными и (или) неполными. В этом случае комиссия рекомендует должностному лицу, осуществляющему в отношении указанного муниципального служащего полномочия представителя нанимателя (работодателя), применить к муниципальному служащему взыскание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23. По итогам рассмотрения вопроса, указанного в абзаце третьем подпункта 1 пункта 4 настоящего Положения, комиссия принимает одно из следующих решений: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 xml:space="preserve">1) установить, что муниципальный служащий соблюдал требования к служебному поведению и (или) урегулированию конфликта </w:t>
      </w:r>
      <w:proofErr w:type="gramStart"/>
      <w:r>
        <w:rPr>
          <w:rFonts w:ascii="Arial" w:hAnsi="Arial" w:cs="Arial"/>
          <w:color w:val="2D2D2D"/>
          <w:spacing w:val="2"/>
          <w:sz w:val="21"/>
          <w:szCs w:val="21"/>
        </w:rPr>
        <w:t>интересов;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</w:t>
      </w:r>
      <w:proofErr w:type="gramEnd"/>
      <w:r>
        <w:rPr>
          <w:rFonts w:ascii="Arial" w:hAnsi="Arial" w:cs="Arial"/>
          <w:color w:val="2D2D2D"/>
          <w:spacing w:val="2"/>
          <w:sz w:val="21"/>
          <w:szCs w:val="21"/>
        </w:rPr>
        <w:t>подпункт в редакции, введенной в действие с 26.04.2016 года </w:t>
      </w:r>
      <w:hyperlink r:id="rId46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2) установить, что муниципальный служащий не соблюдал требования к служебному поведению. В этом случае комиссия рекомендует должностному лицу, осуществляющему в отношении указанного муниципального служащего полномочия представителя нанимателя (работодателя) указать муниципальному служащему на недопустимость нарушения требований к служебному поведению либо применить к муниципальному служащему взыскание за несоблюдение ограничений и запретов, требований о предотвращении или об </w:t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урегулировании конфликта интересов и неисполнение обязанностей, установленных в целях противодействия коррупции.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24. По итогам рассмотрения вопроса, указанного в абзаце втором подпункта 2 пункта 4 настоящего Положения, комиссия принимает одно из следующих решений: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1) дать гражданину согласие на замещение до истечения двух лет со дня увольнения с муниципальной службы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2) отказать гражданину в даче согласия на замещение до истечения двух лет со дня увольнения с муниципальной службы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обязанности, и мотивировать свой отказ.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25. По итогам рассмотрения вопроса, указанного в абзаце третьем подпункта 2 пункта 4 настоящего Положения, комиссия принимает одно из следующих решений: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1) признать, что причина непредставления муниципальным служащим сведений об имуществе своих супруги (супруга) и несовершеннолетних детей является уважительной и </w:t>
      </w:r>
      <w:proofErr w:type="gramStart"/>
      <w:r>
        <w:rPr>
          <w:rFonts w:ascii="Arial" w:hAnsi="Arial" w:cs="Arial"/>
          <w:color w:val="2D2D2D"/>
          <w:spacing w:val="2"/>
          <w:sz w:val="21"/>
          <w:szCs w:val="21"/>
        </w:rPr>
        <w:t>объективной;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</w:t>
      </w:r>
      <w:proofErr w:type="gramEnd"/>
      <w:r>
        <w:rPr>
          <w:rFonts w:ascii="Arial" w:hAnsi="Arial" w:cs="Arial"/>
          <w:color w:val="2D2D2D"/>
          <w:spacing w:val="2"/>
          <w:sz w:val="21"/>
          <w:szCs w:val="21"/>
        </w:rPr>
        <w:t>подпункт в редакции, введенной в действие с 26.04.2016 года </w:t>
      </w:r>
      <w:hyperlink r:id="rId47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2) признать, что причина непредставления муниципальным служащим сведений об имуществе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3) признать, что причина непредставления муниципальным служащим сведений об имуществе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должностному лицу, осуществляющему в отношении указанного муниципального служащего полномочия представителя нанимателя (работодателя), применить к муниципальному служащему взыскание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25.1. По итогам рассмотрения вопроса, указанного в абзаце четвертом подпункта 2 пункта 4 </w:t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настоящего Положения, комиссия принимает одно из следующих решений: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1) признать, что обстоятельства, препятствующие выполнению требований </w:t>
      </w:r>
      <w:hyperlink r:id="rId48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Федерального закона от 7 мая 2013 года № 79-ФЗ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являются объективными и уважительными;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2) признать, что обстоятельства, препятствующие выполнению требований </w:t>
      </w:r>
      <w:hyperlink r:id="rId49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Федерального закона от 7 мая 2013 года № 79-ФЗ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 xml:space="preserve">, не являются объективными и уважительными. В этом случае комиссия рекомендует должностному лицу, осуществляющему в отношении указанного муниципального служащего полномочия представителя нанимателя (работодателя), применить к муниципальному служащему конкретную меру </w:t>
      </w:r>
      <w:proofErr w:type="gramStart"/>
      <w:r>
        <w:rPr>
          <w:rFonts w:ascii="Arial" w:hAnsi="Arial" w:cs="Arial"/>
          <w:color w:val="2D2D2D"/>
          <w:spacing w:val="2"/>
          <w:sz w:val="21"/>
          <w:szCs w:val="21"/>
        </w:rPr>
        <w:t>ответственности.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</w:t>
      </w:r>
      <w:proofErr w:type="gramEnd"/>
      <w:r>
        <w:rPr>
          <w:rFonts w:ascii="Arial" w:hAnsi="Arial" w:cs="Arial"/>
          <w:color w:val="2D2D2D"/>
          <w:spacing w:val="2"/>
          <w:sz w:val="21"/>
          <w:szCs w:val="21"/>
        </w:rPr>
        <w:t>Пункт дополнительно введен с 26.04.2016 года </w:t>
      </w:r>
      <w:hyperlink r:id="rId50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25.2. По итогам рассмотрения вопроса, указанного в абзаце пятом подпункта 2 пункта 4 настоящего Положения, комиссия принимает одно из следующих </w:t>
      </w:r>
      <w:proofErr w:type="gramStart"/>
      <w:r>
        <w:rPr>
          <w:rFonts w:ascii="Arial" w:hAnsi="Arial" w:cs="Arial"/>
          <w:color w:val="2D2D2D"/>
          <w:spacing w:val="2"/>
          <w:sz w:val="21"/>
          <w:szCs w:val="21"/>
        </w:rPr>
        <w:t>решений: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а</w:t>
      </w:r>
      <w:proofErr w:type="gramEnd"/>
      <w:r>
        <w:rPr>
          <w:rFonts w:ascii="Arial" w:hAnsi="Arial" w:cs="Arial"/>
          <w:color w:val="2D2D2D"/>
          <w:spacing w:val="2"/>
          <w:sz w:val="21"/>
          <w:szCs w:val="21"/>
        </w:rPr>
        <w:t>) признать, что при исполнении муниципальным служащим должностных обязанностей конфликт интересов отсутствует;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представителю нанимателя (работодателю) принять меры по урегулированию конфликта интересов или по недопущению его </w:t>
      </w:r>
      <w:proofErr w:type="gramStart"/>
      <w:r>
        <w:rPr>
          <w:rFonts w:ascii="Arial" w:hAnsi="Arial" w:cs="Arial"/>
          <w:color w:val="2D2D2D"/>
          <w:spacing w:val="2"/>
          <w:sz w:val="21"/>
          <w:szCs w:val="21"/>
        </w:rPr>
        <w:t>возникновения;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в</w:t>
      </w:r>
      <w:proofErr w:type="gramEnd"/>
      <w:r>
        <w:rPr>
          <w:rFonts w:ascii="Arial" w:hAnsi="Arial" w:cs="Arial"/>
          <w:color w:val="2D2D2D"/>
          <w:spacing w:val="2"/>
          <w:sz w:val="21"/>
          <w:szCs w:val="21"/>
        </w:rPr>
        <w:t xml:space="preserve">) признать, что муниципальный служащий не соблюдал требования об урегулировании конфликта интересов. В этом случае комиссия рекомендует представителю нанимателя (работодателю) применить к муниципальному служащему конкретную меру </w:t>
      </w:r>
      <w:proofErr w:type="gramStart"/>
      <w:r>
        <w:rPr>
          <w:rFonts w:ascii="Arial" w:hAnsi="Arial" w:cs="Arial"/>
          <w:color w:val="2D2D2D"/>
          <w:spacing w:val="2"/>
          <w:sz w:val="21"/>
          <w:szCs w:val="21"/>
        </w:rPr>
        <w:t>ответственности.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</w:t>
      </w:r>
      <w:proofErr w:type="gramEnd"/>
      <w:r>
        <w:rPr>
          <w:rFonts w:ascii="Arial" w:hAnsi="Arial" w:cs="Arial"/>
          <w:color w:val="2D2D2D"/>
          <w:spacing w:val="2"/>
          <w:sz w:val="21"/>
          <w:szCs w:val="21"/>
        </w:rPr>
        <w:t>Пункт дополнительно введен с 26.04.2016 года </w:t>
      </w:r>
      <w:hyperlink r:id="rId51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</w:t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26. По итогам рассмотрения вопросов, предусмотренных подпунктами 1, 2, 5 и 6 пункта 4 настоящего Положения, и при наличии к тому оснований комиссия может принять иное решение, чем это предусмотрено пунктами 22 - 25, 25.1 - 25.2, 28 и 28.1 настоящего Положения. Основания и мотивы принятия такого решения должны быть отражены в протоколе заседания </w:t>
      </w:r>
      <w:proofErr w:type="gramStart"/>
      <w:r>
        <w:rPr>
          <w:rFonts w:ascii="Arial" w:hAnsi="Arial" w:cs="Arial"/>
          <w:color w:val="2D2D2D"/>
          <w:spacing w:val="2"/>
          <w:sz w:val="21"/>
          <w:szCs w:val="21"/>
        </w:rPr>
        <w:t>комиссии.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</w:t>
      </w:r>
      <w:proofErr w:type="gramEnd"/>
      <w:r>
        <w:rPr>
          <w:rFonts w:ascii="Arial" w:hAnsi="Arial" w:cs="Arial"/>
          <w:color w:val="2D2D2D"/>
          <w:spacing w:val="2"/>
          <w:sz w:val="21"/>
          <w:szCs w:val="21"/>
        </w:rPr>
        <w:t>Пункт в редакции, введенной в действие с 26.04.2016 года </w:t>
      </w:r>
      <w:hyperlink r:id="rId52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27. По итогам рассмотрения вопроса, предусмотренного подпунктами 3, 4 пункта 4 настоящего Положения, комиссия принимает соответствующее решение.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28. По итогам рассмотрения вопроса, предусмотренного подпунктом 5 пункта 4 настоящего Положения, комиссия принимает одно из следующих решений: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br/>
        <w:t>1)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данной организацией входили в его должностные (служебные) обязанности;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 </w:t>
      </w:r>
      <w:hyperlink r:id="rId53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12 Федерального закона от 25 декабря 2008 года № 273-ФЗ "О противодействии коррупции"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 В этом случае комиссия рекомендует должностному лицу, осуществляющему в отношении указанного муниципального служащего полномочия представителя нанимателя (работодателя) проинформировать об указанных обстоятельствах органы прокуратуры и уведомившую организацию.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28.1. По итогам рассмотрения вопроса, указанного в подпункте 6 пункта 4 настоящего Положения, комиссия принимает одно из следующих решений: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1) признать, что сведения, представленные муниципальным служащим в соответствии с частью 1 </w:t>
      </w:r>
      <w:hyperlink r:id="rId54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3 Федерального закона от 3 декабря 2012 года № 230-ФЗ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являются достоверными и полными;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2) признать, что сведения, представленные муниципальным служащим в соответствии с частью 1 </w:t>
      </w:r>
      <w:hyperlink r:id="rId55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3 Федерального закона от 3 декабря 2012 года № 230-ФЗ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являются недостоверными и (или) неполными. В этом случае комиссия рекомендует должностному лицу, осуществляющему в отношении указанного муниципального служащего полномочия представителя нанимателя (работодателя),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(Пункт дополнительно введен с 26.04.2016 года </w:t>
      </w:r>
      <w:hyperlink r:id="rId56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</w:t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29. Решения комиссии оформляются протоколами, которые подписывают члены комиссии, принимавшие участие в ее заседании.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30. В протоколе заседания комиссии указываются: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1) дата заседания комиссии, фамилии, имена, отчества членов комиссии и других лиц, присутствующих на заседании;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2)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соответствующий вопрос;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3) материалы, исследованные комиссией в связи с рассматриваемыми ею вопросами;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4) содержание пояснений муниципального служащего и других лиц по существу рассматриваемых комиссией вопросов;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5) фамилии, имена, отчества выступивших на заседании лиц и краткое изложение их выступлений;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6) источник информации, содержащей основания для проведения заседания комиссии, дата поступления информации секретарю комиссии;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7) результаты голосования;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8) решение и обоснование его принятия.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31. Выписка из протокола заседания комиссии, заверенная подписью секретаря комиссии и печатью соответствующего органа местного самоуправления муниципального образования Томской области, вручается гражданину, замещавшему должность муниципальной службы в Томской области, в отношении которого рассматривался вопрос, указанный в абзаце втором подпункта 2 пункта 4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32. В случае рассмотрения комиссией вопросов в соответствии с подпунктом 1, абзацами третьим, четвертым и пятым подпункта 2, подпунктами 3, 4, 5, 6 пункта 4 настоящего Положения копии протокола заседания комиссии в течение семи календарных дней со дня заседания направляются секретарем комиссии полностью или в виде выписок из него муниципальному служащему, должностному лицу, осуществляющему в отношении указанного муниципального служащего полномочия представителя нанимателя (работодателя), а также по решению комиссии иным заинтересованным лицам.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(Пункт в редакции, введенной в действие с 26.04.2016 года </w:t>
      </w:r>
      <w:hyperlink r:id="rId57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Законом Томской области от 13 апреля 2016 года № 29-ОЗ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 xml:space="preserve">33. Руководитель органа обязан рассмотреть протокол заседания комиссии и вправе учесть в пределах </w:t>
      </w:r>
      <w:proofErr w:type="gramStart"/>
      <w:r>
        <w:rPr>
          <w:rFonts w:ascii="Arial" w:hAnsi="Arial" w:cs="Arial"/>
          <w:color w:val="2D2D2D"/>
          <w:spacing w:val="2"/>
          <w:sz w:val="21"/>
          <w:szCs w:val="21"/>
        </w:rPr>
        <w:t>своей компетенции</w:t>
      </w:r>
      <w:proofErr w:type="gramEnd"/>
      <w:r>
        <w:rPr>
          <w:rFonts w:ascii="Arial" w:hAnsi="Arial" w:cs="Arial"/>
          <w:color w:val="2D2D2D"/>
          <w:spacing w:val="2"/>
          <w:sz w:val="21"/>
          <w:szCs w:val="21"/>
        </w:rPr>
        <w:t xml:space="preserve"> содержащиеся в нем рекомендации. О рассмотрении рекомендаций комиссии и принятом решении руководитель органа в письменной форме уведомляет комиссию в месячный срок со дня поступления к нему протокола заседания комиссии. Решение руководителя органа оглашается на ближайшем заседании комиссии и принимается к сведению без обсуждения.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EC3597" w:rsidRDefault="00EC3597" w:rsidP="00EC35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 xml:space="preserve">Если из протокола заседания комиссии следует, что комиссия приняла решение, согласно которому муниципальный служащий совершил коррупционное правонарушение, являющееся основанием для применения к нему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должностное лицо, осуществляющее в отношении указанного муниципального служащего </w:t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полномочия представителя нанимателя (работодателя), в течение двух дней после дня получения им указанного протокола принимает решение о применении к муниципальному служащему указанного взыскания.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Ознакомление муниципального служащего с указанным решением должностного лица, осуществляющего в отношении указанного муниципального служащего полномочия представителя нанимателя (работодателя), осуществляется в соответствии с частью 6 статьи 193 Трудового кодекса Российской Федерации.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34. На основании решений комиссии соответствующим органом могут быть подготовлены проекты муниципальных правовых актов, в том числе нормативных.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35. В случае установления комиссией в действиях (бездействии) муниципального служащего признаков дисциплинарного проступка, не связанного с несоблюдением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коррупции, должностное лицо, осуществляющее в отношении указанного муниципального служащего полномочия представителя нанимателя (работодателя), обеспечивает соблюдение указанного в части 3 </w:t>
      </w:r>
      <w:hyperlink r:id="rId58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статьи 27 Федерального закона от 2 марта 2007 года № 25-ФЗ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 порядка применения к муниципальному служащему дисциплинарного взыскания.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36.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должностное лицо, осуществляющее в отношении указанного муниципального служащего полномочия представителя нанимателя (работодателя), обязано обеспечить передачу информации о совершении указанного действия (бездействии) и подтверждающие такой факт документы в правоприменительные органы в течение трех календарных дней после дня получения им протокола комиссии об установлении соответствующего факта</w:t>
      </w:r>
      <w:r>
        <w:rPr>
          <w:rFonts w:ascii="Arial" w:hAnsi="Arial" w:cs="Arial"/>
          <w:b/>
          <w:bCs/>
          <w:color w:val="2D2D2D"/>
          <w:spacing w:val="2"/>
          <w:sz w:val="21"/>
          <w:szCs w:val="21"/>
        </w:rPr>
        <w:t>,</w:t>
      </w:r>
      <w:r>
        <w:rPr>
          <w:rFonts w:ascii="Arial" w:hAnsi="Arial" w:cs="Arial"/>
          <w:color w:val="2D2D2D"/>
          <w:spacing w:val="2"/>
          <w:sz w:val="21"/>
          <w:szCs w:val="21"/>
        </w:rPr>
        <w:t> а при необходимости - немедленно.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9F4ACB" w:rsidRDefault="009F4ACB">
      <w:bookmarkStart w:id="0" w:name="_GoBack"/>
      <w:bookmarkEnd w:id="0"/>
    </w:p>
    <w:sectPr w:rsidR="009F4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88"/>
    <w:rsid w:val="009F4ACB"/>
    <w:rsid w:val="00BB5388"/>
    <w:rsid w:val="00EC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3F466-1C62-4BC8-9CFD-D764EFEB0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EC3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EC3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C35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2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cs.cntd.ru/document/901876063" TargetMode="External"/><Relationship Id="rId18" Type="http://schemas.openxmlformats.org/officeDocument/2006/relationships/hyperlink" Target="http://docs.cntd.ru/document/902030664" TargetMode="External"/><Relationship Id="rId26" Type="http://schemas.openxmlformats.org/officeDocument/2006/relationships/hyperlink" Target="http://docs.cntd.ru/document/902135263" TargetMode="External"/><Relationship Id="rId39" Type="http://schemas.openxmlformats.org/officeDocument/2006/relationships/hyperlink" Target="http://docs.cntd.ru/document/467942755" TargetMode="External"/><Relationship Id="rId21" Type="http://schemas.openxmlformats.org/officeDocument/2006/relationships/hyperlink" Target="http://docs.cntd.ru/document/499018380" TargetMode="External"/><Relationship Id="rId34" Type="http://schemas.openxmlformats.org/officeDocument/2006/relationships/hyperlink" Target="http://docs.cntd.ru/document/902135263" TargetMode="External"/><Relationship Id="rId42" Type="http://schemas.openxmlformats.org/officeDocument/2006/relationships/hyperlink" Target="http://docs.cntd.ru/document/467927168" TargetMode="External"/><Relationship Id="rId47" Type="http://schemas.openxmlformats.org/officeDocument/2006/relationships/hyperlink" Target="http://docs.cntd.ru/document/467927168" TargetMode="External"/><Relationship Id="rId50" Type="http://schemas.openxmlformats.org/officeDocument/2006/relationships/hyperlink" Target="http://docs.cntd.ru/document/467927168" TargetMode="External"/><Relationship Id="rId55" Type="http://schemas.openxmlformats.org/officeDocument/2006/relationships/hyperlink" Target="http://docs.cntd.ru/document/902383514" TargetMode="Externa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yperlink" Target="http://docs.cntd.ru/document/901876063" TargetMode="External"/><Relationship Id="rId17" Type="http://schemas.openxmlformats.org/officeDocument/2006/relationships/hyperlink" Target="http://docs.cntd.ru/document/902135263" TargetMode="External"/><Relationship Id="rId25" Type="http://schemas.openxmlformats.org/officeDocument/2006/relationships/hyperlink" Target="http://docs.cntd.ru/document/902135263" TargetMode="External"/><Relationship Id="rId33" Type="http://schemas.openxmlformats.org/officeDocument/2006/relationships/hyperlink" Target="http://docs.cntd.ru/document/467927168" TargetMode="External"/><Relationship Id="rId38" Type="http://schemas.openxmlformats.org/officeDocument/2006/relationships/hyperlink" Target="http://docs.cntd.ru/document/467942755" TargetMode="External"/><Relationship Id="rId46" Type="http://schemas.openxmlformats.org/officeDocument/2006/relationships/hyperlink" Target="http://docs.cntd.ru/document/467927168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902030664" TargetMode="External"/><Relationship Id="rId20" Type="http://schemas.openxmlformats.org/officeDocument/2006/relationships/hyperlink" Target="http://docs.cntd.ru/document/902226671" TargetMode="External"/><Relationship Id="rId29" Type="http://schemas.openxmlformats.org/officeDocument/2006/relationships/hyperlink" Target="http://docs.cntd.ru/document/467927168" TargetMode="External"/><Relationship Id="rId41" Type="http://schemas.openxmlformats.org/officeDocument/2006/relationships/hyperlink" Target="http://docs.cntd.ru/document/467942755" TargetMode="External"/><Relationship Id="rId54" Type="http://schemas.openxmlformats.org/officeDocument/2006/relationships/hyperlink" Target="http://docs.cntd.ru/document/902383514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223653" TargetMode="External"/><Relationship Id="rId11" Type="http://schemas.openxmlformats.org/officeDocument/2006/relationships/hyperlink" Target="http://docs.cntd.ru/document/901876063" TargetMode="External"/><Relationship Id="rId24" Type="http://schemas.openxmlformats.org/officeDocument/2006/relationships/hyperlink" Target="http://docs.cntd.ru/document/467927168" TargetMode="External"/><Relationship Id="rId32" Type="http://schemas.openxmlformats.org/officeDocument/2006/relationships/hyperlink" Target="http://docs.cntd.ru/document/902135263" TargetMode="External"/><Relationship Id="rId37" Type="http://schemas.openxmlformats.org/officeDocument/2006/relationships/hyperlink" Target="http://docs.cntd.ru/document/467927168" TargetMode="External"/><Relationship Id="rId40" Type="http://schemas.openxmlformats.org/officeDocument/2006/relationships/hyperlink" Target="http://docs.cntd.ru/document/467942755" TargetMode="External"/><Relationship Id="rId45" Type="http://schemas.openxmlformats.org/officeDocument/2006/relationships/hyperlink" Target="http://docs.cntd.ru/document/467927168" TargetMode="External"/><Relationship Id="rId53" Type="http://schemas.openxmlformats.org/officeDocument/2006/relationships/hyperlink" Target="http://docs.cntd.ru/document/902135263" TargetMode="External"/><Relationship Id="rId58" Type="http://schemas.openxmlformats.org/officeDocument/2006/relationships/hyperlink" Target="http://docs.cntd.ru/document/902030664" TargetMode="External"/><Relationship Id="rId5" Type="http://schemas.openxmlformats.org/officeDocument/2006/relationships/hyperlink" Target="http://docs.cntd.ru/document/902135263" TargetMode="External"/><Relationship Id="rId15" Type="http://schemas.openxmlformats.org/officeDocument/2006/relationships/hyperlink" Target="http://docs.cntd.ru/document/467927168" TargetMode="External"/><Relationship Id="rId23" Type="http://schemas.openxmlformats.org/officeDocument/2006/relationships/hyperlink" Target="http://docs.cntd.ru/document/467927168" TargetMode="External"/><Relationship Id="rId28" Type="http://schemas.openxmlformats.org/officeDocument/2006/relationships/hyperlink" Target="http://docs.cntd.ru/document/902383514" TargetMode="External"/><Relationship Id="rId36" Type="http://schemas.openxmlformats.org/officeDocument/2006/relationships/hyperlink" Target="http://docs.cntd.ru/document/467927168" TargetMode="External"/><Relationship Id="rId49" Type="http://schemas.openxmlformats.org/officeDocument/2006/relationships/hyperlink" Target="http://docs.cntd.ru/document/499018380" TargetMode="External"/><Relationship Id="rId57" Type="http://schemas.openxmlformats.org/officeDocument/2006/relationships/hyperlink" Target="http://docs.cntd.ru/document/467927168" TargetMode="External"/><Relationship Id="rId10" Type="http://schemas.openxmlformats.org/officeDocument/2006/relationships/hyperlink" Target="http://docs.cntd.ru/document/901876063" TargetMode="External"/><Relationship Id="rId19" Type="http://schemas.openxmlformats.org/officeDocument/2006/relationships/hyperlink" Target="http://docs.cntd.ru/document/902135263" TargetMode="External"/><Relationship Id="rId31" Type="http://schemas.openxmlformats.org/officeDocument/2006/relationships/hyperlink" Target="http://docs.cntd.ru/document/467927168" TargetMode="External"/><Relationship Id="rId44" Type="http://schemas.openxmlformats.org/officeDocument/2006/relationships/hyperlink" Target="http://docs.cntd.ru/document/467939165" TargetMode="External"/><Relationship Id="rId52" Type="http://schemas.openxmlformats.org/officeDocument/2006/relationships/hyperlink" Target="http://docs.cntd.ru/document/467927168" TargetMode="External"/><Relationship Id="rId60" Type="http://schemas.openxmlformats.org/officeDocument/2006/relationships/theme" Target="theme/theme1.xml"/><Relationship Id="rId4" Type="http://schemas.openxmlformats.org/officeDocument/2006/relationships/hyperlink" Target="http://docs.cntd.ru/document/902030664" TargetMode="External"/><Relationship Id="rId9" Type="http://schemas.openxmlformats.org/officeDocument/2006/relationships/hyperlink" Target="http://docs.cntd.ru/document/467927170" TargetMode="External"/><Relationship Id="rId14" Type="http://schemas.openxmlformats.org/officeDocument/2006/relationships/hyperlink" Target="http://docs.cntd.ru/document/467927168" TargetMode="External"/><Relationship Id="rId22" Type="http://schemas.openxmlformats.org/officeDocument/2006/relationships/hyperlink" Target="http://docs.cntd.ru/document/499018380" TargetMode="External"/><Relationship Id="rId27" Type="http://schemas.openxmlformats.org/officeDocument/2006/relationships/hyperlink" Target="http://docs.cntd.ru/document/467923456" TargetMode="External"/><Relationship Id="rId30" Type="http://schemas.openxmlformats.org/officeDocument/2006/relationships/hyperlink" Target="http://docs.cntd.ru/document/467927168" TargetMode="External"/><Relationship Id="rId35" Type="http://schemas.openxmlformats.org/officeDocument/2006/relationships/hyperlink" Target="http://docs.cntd.ru/document/467927168" TargetMode="External"/><Relationship Id="rId43" Type="http://schemas.openxmlformats.org/officeDocument/2006/relationships/hyperlink" Target="http://docs.cntd.ru/document/467927168" TargetMode="External"/><Relationship Id="rId48" Type="http://schemas.openxmlformats.org/officeDocument/2006/relationships/hyperlink" Target="http://docs.cntd.ru/document/499018380" TargetMode="External"/><Relationship Id="rId56" Type="http://schemas.openxmlformats.org/officeDocument/2006/relationships/hyperlink" Target="http://docs.cntd.ru/document/467927168" TargetMode="External"/><Relationship Id="rId8" Type="http://schemas.openxmlformats.org/officeDocument/2006/relationships/hyperlink" Target="http://docs.cntd.ru/document/901876063" TargetMode="External"/><Relationship Id="rId51" Type="http://schemas.openxmlformats.org/officeDocument/2006/relationships/hyperlink" Target="http://docs.cntd.ru/document/46792716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6078</Words>
  <Characters>34645</Characters>
  <Application>Microsoft Office Word</Application>
  <DocSecurity>0</DocSecurity>
  <Lines>288</Lines>
  <Paragraphs>81</Paragraphs>
  <ScaleCrop>false</ScaleCrop>
  <Company>SPecialiST RePack</Company>
  <LinksUpToDate>false</LinksUpToDate>
  <CharactersWithSpaces>40642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3</cp:revision>
  <dcterms:created xsi:type="dcterms:W3CDTF">2020-02-17T08:04:00Z</dcterms:created>
  <dcterms:modified xsi:type="dcterms:W3CDTF">2020-02-17T08:04:00Z</dcterms:modified>
</cp:coreProperties>
</file>