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Томская область </w:t>
      </w:r>
      <w:proofErr w:type="spellStart"/>
      <w:r w:rsidRPr="00687EF7">
        <w:rPr>
          <w:rFonts w:ascii="Times New Roman" w:eastAsia="Calibri" w:hAnsi="Times New Roman" w:cs="Times New Roman"/>
        </w:rPr>
        <w:t>Асиновский</w:t>
      </w:r>
      <w:proofErr w:type="spellEnd"/>
      <w:r w:rsidRPr="00687EF7">
        <w:rPr>
          <w:rFonts w:ascii="Times New Roman" w:eastAsia="Calibri" w:hAnsi="Times New Roman" w:cs="Times New Roman"/>
        </w:rPr>
        <w:t xml:space="preserve"> район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687EF7">
        <w:rPr>
          <w:rFonts w:ascii="Times New Roman" w:eastAsia="Calibri" w:hAnsi="Times New Roman" w:cs="Times New Roman"/>
          <w:b/>
        </w:rPr>
        <w:t>АДМИНИСТРАЦИЯ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687EF7">
        <w:rPr>
          <w:rFonts w:ascii="Times New Roman" w:eastAsia="Calibri" w:hAnsi="Times New Roman" w:cs="Times New Roman"/>
          <w:b/>
        </w:rPr>
        <w:t>НОВОКУСКОВСКОГО СЕЛЬСКОГО ПОСЕЛЕНИЯ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</w:rPr>
      </w:pPr>
      <w:r w:rsidRPr="00687EF7">
        <w:rPr>
          <w:rFonts w:ascii="Times New Roman" w:eastAsia="Calibri" w:hAnsi="Times New Roman" w:cs="Times New Roman"/>
          <w:b/>
        </w:rPr>
        <w:t>ПОСТАНОВЛЕНИЕ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proofErr w:type="gramStart"/>
      <w:r w:rsidRPr="00687EF7">
        <w:rPr>
          <w:rFonts w:ascii="Times New Roman" w:eastAsia="Calibri" w:hAnsi="Times New Roman" w:cs="Times New Roman"/>
        </w:rPr>
        <w:t xml:space="preserve">(в редакции постановлений от 05.02.2013 № 30, от 31.05.2016 № 177, от 08.08.2016 № 237, </w:t>
      </w:r>
      <w:proofErr w:type="gramEnd"/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от 10.05.2018 № 110, от 10.08.2018 № 166, от 29.10.2018 № 221</w:t>
      </w:r>
      <w:r>
        <w:rPr>
          <w:rFonts w:ascii="Times New Roman" w:eastAsia="Calibri" w:hAnsi="Times New Roman" w:cs="Times New Roman"/>
        </w:rPr>
        <w:t>, от 16.08.2021 № 97</w:t>
      </w:r>
      <w:r w:rsidRPr="00687EF7">
        <w:rPr>
          <w:rFonts w:ascii="Times New Roman" w:eastAsia="Calibri" w:hAnsi="Times New Roman" w:cs="Times New Roman"/>
        </w:rPr>
        <w:t>)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13.07.2012                                                                                                                                      № 166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Cs/>
        </w:rPr>
      </w:pPr>
      <w:r w:rsidRPr="00687EF7">
        <w:rPr>
          <w:rFonts w:ascii="Times New Roman" w:eastAsia="Calibri" w:hAnsi="Times New Roman" w:cs="Times New Roman"/>
          <w:bCs/>
        </w:rPr>
        <w:t xml:space="preserve">с. </w:t>
      </w:r>
      <w:proofErr w:type="gramStart"/>
      <w:r w:rsidRPr="00687EF7">
        <w:rPr>
          <w:rFonts w:ascii="Times New Roman" w:eastAsia="Calibri" w:hAnsi="Times New Roman" w:cs="Times New Roman"/>
          <w:bCs/>
        </w:rPr>
        <w:t>Ново-Кусково</w:t>
      </w:r>
      <w:proofErr w:type="gramEnd"/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687EF7" w:rsidRDefault="00687EF7" w:rsidP="00687EF7">
      <w:pPr>
        <w:spacing w:after="0" w:line="259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«Выдача специального разрешения на движение по автомобильным дорогам общего пользования местного значения тяжеловесного и (или) крупногабаритного 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687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транспортного средства»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</w:rPr>
      </w:pPr>
      <w:proofErr w:type="gramStart"/>
      <w:r w:rsidRPr="00687EF7">
        <w:rPr>
          <w:rFonts w:ascii="Times New Roman" w:eastAsia="Calibri" w:hAnsi="Times New Roman" w:cs="Times New Roman"/>
        </w:rPr>
        <w:t xml:space="preserve">В соответствии с Федеральным законом от 27 июля 2010 года № 210-ФЗ № «Об организации предоставления государственных и муниципальных услуг», Федеральным законом от 10 декабря 1995 года № 196-ФЗ «О безопасности дорожного движения», постановлением администрации </w:t>
      </w:r>
      <w:proofErr w:type="spellStart"/>
      <w:r w:rsidRPr="00687EF7">
        <w:rPr>
          <w:rFonts w:ascii="Times New Roman" w:eastAsia="Calibri" w:hAnsi="Times New Roman" w:cs="Times New Roman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</w:rPr>
        <w:t xml:space="preserve"> сельского поселения от </w:t>
      </w:r>
      <w:r w:rsidRPr="00687EF7">
        <w:rPr>
          <w:rFonts w:ascii="Times New Roman" w:eastAsia="Calibri" w:hAnsi="Times New Roman" w:cs="Times New Roman"/>
          <w:bCs/>
        </w:rPr>
        <w:t xml:space="preserve">23.03.2018 № 51 «Об утверждении Порядка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687EF7">
        <w:rPr>
          <w:rFonts w:ascii="Times New Roman" w:eastAsia="Calibri" w:hAnsi="Times New Roman" w:cs="Times New Roman"/>
          <w:bCs/>
        </w:rPr>
        <w:t>Новок</w:t>
      </w:r>
      <w:r>
        <w:rPr>
          <w:rFonts w:ascii="Times New Roman" w:eastAsia="Calibri" w:hAnsi="Times New Roman" w:cs="Times New Roman"/>
          <w:bCs/>
        </w:rPr>
        <w:t>усковского</w:t>
      </w:r>
      <w:proofErr w:type="spellEnd"/>
      <w:r>
        <w:rPr>
          <w:rFonts w:ascii="Times New Roman" w:eastAsia="Calibri" w:hAnsi="Times New Roman" w:cs="Times New Roman"/>
          <w:bCs/>
        </w:rPr>
        <w:t xml:space="preserve"> сельского поселения»</w:t>
      </w:r>
      <w:r w:rsidRPr="00687EF7">
        <w:rPr>
          <w:rFonts w:ascii="Times New Roman" w:eastAsia="Calibri" w:hAnsi="Times New Roman" w:cs="Times New Roman"/>
        </w:rPr>
        <w:t xml:space="preserve"> </w:t>
      </w:r>
      <w:proofErr w:type="gramEnd"/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Cs/>
        </w:rPr>
      </w:pPr>
      <w:r w:rsidRPr="00687EF7">
        <w:rPr>
          <w:rFonts w:ascii="Times New Roman" w:eastAsia="Calibri" w:hAnsi="Times New Roman" w:cs="Times New Roman"/>
          <w:bCs/>
        </w:rPr>
        <w:t>ПОСТАНОВЛЯЮ: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EF7">
        <w:rPr>
          <w:rFonts w:ascii="Times New Roman" w:eastAsia="Calibri" w:hAnsi="Times New Roman" w:cs="Times New Roman"/>
        </w:rPr>
        <w:t xml:space="preserve">1. </w:t>
      </w:r>
      <w:r w:rsidRPr="00687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административный регламент предоставления первоочередной муниципальной услуги «Выдача специального разрешения на движение по автомобильным дорогам общего пользования местного значения тяжеловесного и (или) крупногабаритного транспортного средства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с</w:t>
      </w:r>
      <w:r w:rsidRPr="00687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огласно приложению.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</w:t>
      </w:r>
      <w:r w:rsidRPr="00687EF7">
        <w:rPr>
          <w:rFonts w:ascii="Times New Roman" w:eastAsia="Calibri" w:hAnsi="Times New Roman" w:cs="Times New Roman"/>
        </w:rPr>
        <w:tab/>
        <w:t xml:space="preserve">3. Настоящее постановление подлежит опубликованию и размещению на официальном сайте </w:t>
      </w:r>
      <w:proofErr w:type="spellStart"/>
      <w:r w:rsidRPr="00687EF7">
        <w:rPr>
          <w:rFonts w:ascii="Times New Roman" w:eastAsia="Calibri" w:hAnsi="Times New Roman" w:cs="Times New Roman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</w:rPr>
        <w:t xml:space="preserve"> сельского поселения в информационно-коммуникационной сети «Интернет».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</w:t>
      </w:r>
      <w:r w:rsidRPr="00687EF7">
        <w:rPr>
          <w:rFonts w:ascii="Times New Roman" w:eastAsia="Calibri" w:hAnsi="Times New Roman" w:cs="Times New Roman"/>
        </w:rPr>
        <w:tab/>
        <w:t>4. Настоящее постановление вступает в силу с момента опубликования.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</w:t>
      </w:r>
      <w:r w:rsidRPr="00687EF7">
        <w:rPr>
          <w:rFonts w:ascii="Times New Roman" w:eastAsia="Calibri" w:hAnsi="Times New Roman" w:cs="Times New Roman"/>
        </w:rPr>
        <w:tab/>
        <w:t>5. Контроль исполнения настоящего постановления возложить на ведущего специалиста по технике безопасности, охране окружающей среды, благоустройству, транспорту и вопросам жизнеобеспечения населения.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Глава сельского поселения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(Глава администрации)                                                                                                 А.В. Карпенко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ind w:left="6372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Приложение к постановлению </w:t>
      </w:r>
    </w:p>
    <w:p w:rsidR="00687EF7" w:rsidRPr="00687EF7" w:rsidRDefault="00687EF7" w:rsidP="00687EF7">
      <w:pPr>
        <w:spacing w:after="0" w:line="259" w:lineRule="auto"/>
        <w:ind w:left="6372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администрации </w:t>
      </w:r>
      <w:proofErr w:type="spellStart"/>
      <w:r w:rsidRPr="00687EF7">
        <w:rPr>
          <w:rFonts w:ascii="Times New Roman" w:eastAsia="Calibri" w:hAnsi="Times New Roman" w:cs="Times New Roman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</w:rPr>
        <w:t xml:space="preserve"> </w:t>
      </w:r>
    </w:p>
    <w:p w:rsidR="00687EF7" w:rsidRPr="00687EF7" w:rsidRDefault="00687EF7" w:rsidP="00687EF7">
      <w:pPr>
        <w:spacing w:after="0" w:line="259" w:lineRule="auto"/>
        <w:ind w:left="6372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сельского поселения </w:t>
      </w:r>
    </w:p>
    <w:p w:rsidR="00687EF7" w:rsidRPr="00687EF7" w:rsidRDefault="00687EF7" w:rsidP="00687EF7">
      <w:pPr>
        <w:spacing w:after="0" w:line="259" w:lineRule="auto"/>
        <w:ind w:left="6372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от 13.07.2012г. № 166                                                                                                       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bCs/>
          <w:sz w:val="24"/>
          <w:szCs w:val="24"/>
        </w:rPr>
        <w:t>АДМИНИСТРАТИВНЫЙ</w:t>
      </w: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87EF7">
        <w:rPr>
          <w:rFonts w:ascii="Times New Roman" w:eastAsia="Calibri" w:hAnsi="Times New Roman" w:cs="Times New Roman"/>
          <w:b/>
          <w:bCs/>
          <w:sz w:val="24"/>
          <w:szCs w:val="24"/>
        </w:rPr>
        <w:t>РЕГЛАМЕНТ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 «Выдача специального разрешения на движение по автомобильным дорогам общего пользования местного значения тяжеловесного и (или) крупногабаритного транспортного средства»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687EF7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Общие положения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1.1. Настоящий административный регламент предоставления муниципальной услуги «</w:t>
      </w:r>
      <w:r w:rsidRPr="00687EF7">
        <w:rPr>
          <w:rFonts w:ascii="Times New Roman" w:eastAsia="Calibri" w:hAnsi="Times New Roman" w:cs="Times New Roman"/>
          <w:bCs/>
          <w:sz w:val="24"/>
          <w:szCs w:val="24"/>
        </w:rPr>
        <w:t>Выдача специального разрешения на движение по автомобильным дорогам общего пользования местного значения тяжеловесного и (или) крупногабари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тного транспортного средства» </w:t>
      </w: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с физическими и юридическими лицами.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1.2. Получателями муниципальной услуги являются физические лица, индивидуальные предпринимателя, юридические лица, имеющие намерение получить разрешение на перевозку тяжеловесных и (или) крупногабаритных грузов (далее – заявители).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1) устно на личном приеме к уполномоченному должностному лицу – ведущему специалисту по технике безопасности, охране окружающей среды, благоустройству, транспорту и вопросам жизнеобеспечения населения (далее – ведущий специалист);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2) в письменном виде посредством почтовой или электронной связи в адрес администрации поселения.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«Интернет»: </w:t>
      </w:r>
      <w:hyperlink r:id="rId8" w:history="1">
        <w:r w:rsidRPr="00687EF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http://www.nkselpasino.ru</w:t>
        </w:r>
      </w:hyperlink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Асиновский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район, с. </w:t>
      </w:r>
      <w:proofErr w:type="gramStart"/>
      <w:r w:rsidRPr="00687EF7">
        <w:rPr>
          <w:rFonts w:ascii="Times New Roman" w:eastAsia="Calibri" w:hAnsi="Times New Roman" w:cs="Times New Roman"/>
          <w:sz w:val="24"/>
          <w:szCs w:val="24"/>
        </w:rPr>
        <w:t>Ново-Кусково</w:t>
      </w:r>
      <w:proofErr w:type="gram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, ул. Школьная, д. 55,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>. № 2.</w:t>
      </w:r>
      <w:r w:rsidRPr="00687EF7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87EF7">
        <w:rPr>
          <w:rFonts w:ascii="Times New Roman" w:eastAsia="Calibri" w:hAnsi="Times New Roman" w:cs="Times New Roman"/>
          <w:iCs/>
          <w:sz w:val="24"/>
          <w:szCs w:val="24"/>
        </w:rPr>
        <w:t>Телефон для справок: 8 (38241) 4 54 30.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Понедельник              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неприемный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день,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Вторник                        9.00 – 10.30, 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Среда                           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неприемный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день,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Четверг                         9.00 – 10.30, 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Пятница                      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неприемный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день,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Суббота, воскресенье – выходной день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Адрес электронной почты Администрации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поселения: nkselp@mail.tomsknet.ru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687EF7">
        <w:rPr>
          <w:rFonts w:ascii="Times New Roman" w:eastAsia="Calibri" w:hAnsi="Times New Roman" w:cs="Times New Roman"/>
          <w:b/>
          <w:bCs/>
          <w:sz w:val="24"/>
          <w:szCs w:val="24"/>
        </w:rPr>
        <w:t>Стандарт предоставления муниципальной услуги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2.1.</w:t>
      </w:r>
      <w:r w:rsidRPr="00687EF7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687EF7">
        <w:rPr>
          <w:rFonts w:ascii="Times New Roman" w:eastAsia="Calibri" w:hAnsi="Times New Roman" w:cs="Times New Roman"/>
          <w:sz w:val="24"/>
          <w:szCs w:val="24"/>
        </w:rPr>
        <w:t>Наименование муниципальной услуги: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специального разрешения на движение по автомобильным дорогам общего пользования местного значения тяжеловесного и (или) крупногабари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тного транспортного средства.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2.2. Наименование органа, предоставляющего муниципальную услугу: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Муниципальную услугу предоставляет Администрация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(далее – администрация поселения) в лице уполномоченного должностного лица – ведущего специалиста. Отдельные административные действия выполняют: глава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(далее -  глава поселения), заведующий канцелярией.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2.3. Результатом предоставления муниципальной услуги является: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специального разрешения на движение по автомобильным дорогам общего пользования местного значения тяжеловесного и (или) крупногабаритного транспортного средства (далее - Разрешение)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2.4. Предоставление муниципальной услуги осуществляется бесплатно.</w:t>
      </w:r>
    </w:p>
    <w:p w:rsidR="00687EF7" w:rsidRPr="00687EF7" w:rsidRDefault="00687EF7" w:rsidP="00687EF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2.5.</w:t>
      </w:r>
      <w:r w:rsidRPr="00687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87EF7">
        <w:rPr>
          <w:rFonts w:ascii="Times New Roman" w:eastAsia="Calibri" w:hAnsi="Times New Roman" w:cs="Times New Roman"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Конституция Российской Федерации;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Гражданский кодекс Российской Федерации;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6 октября 2003 года № 131-ФЗ «Об общих принципах организации местного самоуправления в Российской Федерации»;</w:t>
      </w:r>
      <w:r w:rsidRPr="00687E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Федеральный закон от 27 июля 2010 года № 210-ФЗ «Об организации предоставления государственных и муниципальных услуг»;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Федеральный закон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Постановление Правительства Российской Федерации от 31 января 2020 года № 67 «Об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Правительства Российской Федерации»;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Минтранса России от 5 июня 2019 года № 167 «Об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средства» (далее – Порядок, утвержденный Приказом Минтранса № 167).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2.6.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муниципальной услуги: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Разрешение в случае, если требуется согласование только владельцев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автомобильных дорог, и при наличии соответствующих согласований выдается в срок, не превышающий 11 рабочих дней с даты регистрации заявления, в случае необходимости согласования маршрута транспортного средства с ГИБДД МО МВД России «</w:t>
      </w:r>
      <w:proofErr w:type="spell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» УМВД России по Томской области - в течение 15 рабочих дней с даты регистрации заявления.</w:t>
      </w:r>
      <w:proofErr w:type="gramEnd"/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случае, если для осуществления перевозки тяжеловесных и (или) крупногабаритных грузов требуется оценка технического состояния автомобильных дорог, их укрепление или принятие специальных мер по обустройству автомобильных дорог, их участков, а также пересекающих автомобильную дорогу сооружений и инженерных коммуникаций, срок выдачи специального разрешения увеличивается на срок проведения указанных мероприятий.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случае отсутствия возможности использования факсимильной связи, Портала и (или) единой системы межведомственного электронного взаимодействия срок выдачи специального разрешения увеличивается на срок доставки документов Почтой России.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4) заявления по экстренному пропуску тяжеловесных и (или) крупногабаритных грузов, направляемых для ликвидации последствий чрезвычайных ситуаций, рассматриваются в оперативном порядке в течение одного рабочего дня.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регистрации письменного заявления заявителя о предоставлении муниципальной услуги - в течение одного рабочего дня </w:t>
      </w: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</w:t>
      </w:r>
      <w:proofErr w:type="gram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на получение Разрешения подается в Администрацию </w:t>
      </w:r>
      <w:proofErr w:type="spell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движение по автомобильным дорогам транспортного средства, осуществляющего перевозки тяжеловесных и (или) крупногабаритных грузов, в случае, если маршрут, часть маршрута указанного транспортного средства проходят по автомобильным дорогам местного значения </w:t>
      </w:r>
      <w:proofErr w:type="spell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при условии, что маршрут такого транспортного средства проходит в границах </w:t>
      </w:r>
      <w:proofErr w:type="spell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указанные маршрут, часть маршрута</w:t>
      </w:r>
      <w:proofErr w:type="gram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проходят по автомобильным дорогам федерального, регионального или межмуниципального, местного значения муниципального района, участкам таких автомобильных дорог.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2.8. Основанием для предоставления муниципальной услуги является: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- зарегистрированное обращение,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- поступившее по электронной почте обращение.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2.9.</w:t>
      </w:r>
      <w:r w:rsidRPr="00687EF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муниципальной услуги заявитель предоставляет: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выдаче Разрешения согласно приложению № 2 к Порядку, утвержденному Приказом Минтранса № 167.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оформляется на русском языке машинописным текстом (буквами латинского алфавита возможно оформление адреса владельца транспортного средства, наименования владельца транспортного средства, груза, марок и моделей транспортных средств, их государственных регистрационных знаков);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заявление на обработку персональных данных согласно приложению № 2 к настоящему регламенту;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3)  в случае подачи заявления представителем владельца транспортного средства к заявлению также прилагается документ, подтверждающий полномочия представителя владельца транспортного средства;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копия документов транспортного средства (паспорт транспортного средства или свидетельство о регистрации транспортного средства), с использованием которого планируется перевозка тяжеловесных и (или) крупногабаритных грузов;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схема транспортного средства (автопоезда), с использованием которого планируется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перевозка тяжеловесных и (или) крупногабаритных грузов, с изображением размещения такого груза согласно приложению № 4 к настоящему регламенту. </w:t>
      </w: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схеме транспортного средства изображается транспортное средство, планируемое к участию в перевозке, количество осей и колес на нем, взаимное расположение осей и колес, распределение нагрузки по осям и в случае неравномерного распределения нагрузки по длине оси - распределение на отдельные колеса;</w:t>
      </w:r>
      <w:proofErr w:type="gramEnd"/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сведения о технических требованиях к перевозке заявленного груза в транспортном положении.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схема транспортного средства (автопоезда) заверяются подписью заявителя (для физических лиц), подписью руководителя или уполномоченного лица и печатью (для юридических лиц и индивидуальных предпринимателей).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указанных в подпункте 4 настоящего пункта, заверяются подписью и печатью владельца транспортного средства или нотариально.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Уполномоченное должностное лицо в отношении владельца транспортного средства получает информацию о государственной регистрации в качестве индивидуального предпринимателя или юридического лица, зарегистрированных на территории Российской Федерации, с использованием единой системы межведомственного электронного взаимодействия и (или) подключаемых к ней региональных систем межведомственного электронного взаимодействия по межведомственному запросу. 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представить указанную информацию уполномоченному должностному лицу по собственной инициативе.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Российской Федерации допускается подача заявления с приложением документов, указанных в настоящем пункте, путем направления их посредством факсимильной связи с последующим представлением оригиналов заявления и схемы транспортного средства, заверенных копий документов и материалов, указанных в подпункте 4 настоящего пункта, или с использованием Единого портала государственных и муниципальных услуг (</w:t>
      </w:r>
      <w:hyperlink r:id="rId9" w:history="1">
        <w:r w:rsidRPr="00687E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www.gosuslugi.ru</w:t>
        </w:r>
      </w:hyperlink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 Портал) для их рассмотрения в</w:t>
      </w:r>
      <w:proofErr w:type="gram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настоящим регламентом.»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2.10. Исчерпывающий перечень оснований для отказа в приеме документов, необходимых для предоставления муниципальной услуги: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1) заявление подписано лицом, не имеющим полномочий на подписание данного заявления;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2) заявление не содержит сведений, установленных в приложении № 2 к Порядку, утвержден</w:t>
      </w:r>
      <w:r w:rsidR="00990035">
        <w:rPr>
          <w:rFonts w:ascii="Times New Roman" w:eastAsia="Calibri" w:hAnsi="Times New Roman" w:cs="Times New Roman"/>
          <w:sz w:val="24"/>
          <w:szCs w:val="24"/>
        </w:rPr>
        <w:t>ному Приказом Минтранса № 167</w:t>
      </w:r>
      <w:r w:rsidRPr="00687EF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3) к заявлению не приложены документы, соответствующие требованиям пункта 2.9 раздела 2 настоящего регламента;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4) невозможность установления содержания представленных документов;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5) представленные документы исполнены карандашом.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Уполномоченное должностное лицо, принявшее решение об отказе в регистрации заявления, обязано незамедлительно проинформировать заявителя о принятом решении с указанием оснований принятия данного решения.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В случае подачи заявления с использованием Портала информирование заявителя о принятом решении происходит через личный кабинет заявителя на Портале.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2.10.1. 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1) администрация поселения не вправе выдавать Разрешения по заявленному </w:t>
      </w: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>маршруту;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2) сведения, предоставленные в заявлении и документах, не соответствуют техническим характеристикам транспортного средства и груза, а также технической возможности осуществления заявленной перевозки тяжеловесных и (или) крупногабаритных грузов;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3) установленные требования о перевозке делимого груза не соблюдены;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4) при согласовании маршрута установлена невозможность осуществления перевозки по заявленному маршруту транспортным средством с заявленными техническими характеристиками в связи с техническим состоянием автомобильной дороги, искусственного сооружения или инженерных коммуникаций, а также по требованиям безопасности дорожного движения;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5) отсутствует согласие заявителя </w:t>
      </w:r>
      <w:proofErr w:type="gramStart"/>
      <w:r w:rsidRPr="00687EF7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687EF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90035" w:rsidRPr="00990035" w:rsidRDefault="00687EF7" w:rsidP="00990035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проведение оценки технического состояния автомобильной дороги </w:t>
      </w:r>
      <w:r w:rsidR="00990035" w:rsidRPr="00990035">
        <w:rPr>
          <w:rFonts w:ascii="Times New Roman" w:eastAsia="Calibri" w:hAnsi="Times New Roman" w:cs="Times New Roman"/>
          <w:sz w:val="24"/>
          <w:szCs w:val="24"/>
        </w:rPr>
        <w:t>согласно Порядку, утвержденному Приказом Минтранса № 167;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принятие специальных мер по обустройству пересекающих автомобильную дорогу сооружений и инженерных коммуникаций, определенных согласно проведенной оценке технического состояния автомобильной дороги и в установленных законодательством случаях;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укрепление автомобильных дорог или принятие специальных мер по обустройству автомобильных дорог или их участков, определенных согласно проведенной оценке технического состояния автомобильной дороги и в установленных законодательством случаях;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6) заявитель не произвел оплату оценки технического состояния автомобильных дорог, их укрепления в случае, если такие работы были проведены по согласованию с заявителем;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7) заявитель не произвел оплату принятия специальных мер по обустройству автомобильных дорог, их участков, а также пересекающих автомобильную дорогу сооружений и инженерных коммуникаций, если такие работы были проведены по согласованию с заявителем;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8) заявитель не внес плату в счет возмещения вреда, причиняемого автомобильным дорогам транспортным средством, осуществляющим перевозку тяжеловесных грузов;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9) отсутствие оригинала заявления и схемы автопоезда на момент выдачи специального разрешения, заверенных регистрационных документов транспортного средства, если заявление и документы направлялись в Администрацию сельского поселения с использованием факсимильной связи.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Уполномоченное должностное лицо, принявшее решение об отказе в выдаче Разрешения, информирует заявителя о принятом решении, указав основания принятия данного решения.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В случае подачи заявления с использованием Портала информирование заявителя о принятом решении происходит через личный кабинет заявителя на Портале.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Уполномоченное должностное лицо в случае принятия решения об отказе в выдаче Разрешения по основаниям, указанным в подпунктах 1-3 настоящего пункта, информирует заявителя в течение четырех рабочих дней со дня регистрации заявления.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2.11. Максимальное время ожидания заявителей в очереди при подаче заявления (получении документов) – не более 20 минут.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Продолжительность приема заявителей у специалиста при подаче заявления (получении документов) – не более 20 минут.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2.12. Требования к месту ожидания: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помещение должно создавать комфортные условия для заявителей,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наличие не менее пяти посадочных мест для ожидания,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2.13. Требования к помещению, в котором предоставляется муниципальная услуга: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наличие посадочных мест для заявителей,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наличие места для заполнения запросов,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2.14. Информационные стенды по предоставлению муниципальной услуги должны содержать следующую информацию: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порядок предоставления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перечень необходимых документов для получения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сроки предоставления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- информацию о месте нахождения и графике работы исполнителя муниципальной услуги, почтовый и электронный адрес, адрес официального сайта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контактные телефоны.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2.15 Порядок получения заявителями информации (консультаций) по вопросам предоставления муниципальной услуги: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1) Для получения информации (консультации) о процедуре предоставления муниципальной услуги (в том числе о ходе исполнения услуги) заявители могут обратиться: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в устном виде на личном приеме или посредством телефонной связи к ведущему специалисту;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в письменном виде посредством почтовой или электронной связи в адрес администрации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2)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перечень документов, необходимых для получения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источник получения документов, необходимых для получения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время приема и выдачи документов;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сроки рассмотрения заявлений;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места размещения информации, а также справочных материалов по вопросам предоставления муниципальной услуги.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3) Информирование (консультации) по процедуре предоставления муниципальной услуги включает в себя предоставление информации по следующим вопросам: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о принятии решения по конкретному заявлению;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4) При консультировании по электронной почте по вопросам, указанным в подпунктах 2 и 3 пункта 2.15 настоящего раздела регламента, ответ на обращение направляется на электронный адрес заявителя в срок, не превышающий 10 рабочих дней со дня поступления обращения. Ответы на вопросы, не предусмотренные в подпунктах 2 и 3 пункта 2.15 настоящего раздела регламента, направляются на электронный адрес заявителя в срок, не превышающий 30 календарных дней со дня регистрации электронного обращения.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5) В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6) Основными требованиями к информированию (консультированию) заинтересованных лиц являются: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достоверность и полнота информирования об услуге;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четкость в изложении информации об услуге;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удобство и доступность получения информации об услуге;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оперативность предоставления информации об услуге.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    7). Индивидуальное устное информирование осуществляется специалистом 1 категории при личном обращении заинтересованных лиц.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2.16.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ассистивных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сурдопереводчика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тифлосурдопереводчика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12) обеспечение условий доступности для инвалидов по зрению официального сайта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2.17.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2.18. Особенности предоставления муниципальной услуги в многофункциональных центрах (далее – МФЦ):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2) в МФЦ осуществляется прием и выдача документов только при личном обращении заявителя (его представителя);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</w:t>
      </w: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>отказе в предоставлении муниципальной услуги исчисляется со дня передачи МФЦ такого заявления в администрацию поселения.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>3. Состав, последовательность и сроки выполнения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>3.1. Состав административных процедур</w:t>
      </w:r>
    </w:p>
    <w:p w:rsidR="00990035" w:rsidRPr="00990035" w:rsidRDefault="00990035" w:rsidP="009900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0035">
        <w:rPr>
          <w:rFonts w:ascii="Times New Roman" w:eastAsia="Calibri" w:hAnsi="Times New Roman" w:cs="Times New Roman"/>
          <w:sz w:val="24"/>
          <w:szCs w:val="24"/>
        </w:rPr>
        <w:t>1. Предоставление муниципальной услуги включает в себя следующие административные процедуры:</w:t>
      </w:r>
    </w:p>
    <w:p w:rsidR="00990035" w:rsidRPr="00990035" w:rsidRDefault="00990035" w:rsidP="009900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0035">
        <w:rPr>
          <w:rFonts w:ascii="Times New Roman" w:eastAsia="Calibri" w:hAnsi="Times New Roman" w:cs="Times New Roman"/>
          <w:sz w:val="24"/>
          <w:szCs w:val="24"/>
        </w:rPr>
        <w:t>1) прием и регистрация заявления;</w:t>
      </w:r>
    </w:p>
    <w:p w:rsidR="00990035" w:rsidRPr="00990035" w:rsidRDefault="00990035" w:rsidP="009900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0035">
        <w:rPr>
          <w:rFonts w:ascii="Times New Roman" w:eastAsia="Calibri" w:hAnsi="Times New Roman" w:cs="Times New Roman"/>
          <w:sz w:val="24"/>
          <w:szCs w:val="24"/>
        </w:rPr>
        <w:t>2) установление наличия права на получение муниципальной услуги;</w:t>
      </w:r>
    </w:p>
    <w:p w:rsidR="00990035" w:rsidRPr="00990035" w:rsidRDefault="00990035" w:rsidP="009900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0035">
        <w:rPr>
          <w:rFonts w:ascii="Times New Roman" w:eastAsia="Calibri" w:hAnsi="Times New Roman" w:cs="Times New Roman"/>
          <w:sz w:val="24"/>
          <w:szCs w:val="24"/>
        </w:rPr>
        <w:t>3) подготовка и выдача заявителю Разрешения.</w:t>
      </w:r>
    </w:p>
    <w:p w:rsidR="00990035" w:rsidRPr="00990035" w:rsidRDefault="00990035" w:rsidP="009900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0035">
        <w:rPr>
          <w:rFonts w:ascii="Times New Roman" w:eastAsia="Calibri" w:hAnsi="Times New Roman" w:cs="Times New Roman"/>
          <w:sz w:val="24"/>
          <w:szCs w:val="24"/>
        </w:rPr>
        <w:t>2.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признаками:</w:t>
      </w:r>
    </w:p>
    <w:p w:rsidR="00990035" w:rsidRPr="00990035" w:rsidRDefault="00990035" w:rsidP="009900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90035">
        <w:rPr>
          <w:rFonts w:ascii="Times New Roman" w:eastAsia="Calibri" w:hAnsi="Times New Roman" w:cs="Times New Roman"/>
          <w:sz w:val="24"/>
          <w:szCs w:val="24"/>
        </w:rPr>
        <w:t>1)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Регламента;</w:t>
      </w:r>
      <w:proofErr w:type="gramEnd"/>
    </w:p>
    <w:p w:rsidR="00990035" w:rsidRPr="00990035" w:rsidRDefault="00990035" w:rsidP="009900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0035">
        <w:rPr>
          <w:rFonts w:ascii="Times New Roman" w:eastAsia="Calibri" w:hAnsi="Times New Roman" w:cs="Times New Roman"/>
          <w:sz w:val="24"/>
          <w:szCs w:val="24"/>
        </w:rPr>
        <w:t>2)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</w:t>
      </w:r>
      <w:r>
        <w:rPr>
          <w:rFonts w:ascii="Times New Roman" w:eastAsia="Calibri" w:hAnsi="Times New Roman" w:cs="Times New Roman"/>
          <w:sz w:val="24"/>
          <w:szCs w:val="24"/>
        </w:rPr>
        <w:t>братились, не устанавливаются.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>3.2. Последовательность и сроки выполнения административных процедур.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1. Административная процедура </w:t>
      </w:r>
      <w:r w:rsidRPr="00687EF7">
        <w:rPr>
          <w:rFonts w:ascii="Times New Roman" w:eastAsia="Calibri" w:hAnsi="Times New Roman" w:cs="Times New Roman"/>
          <w:b/>
          <w:i/>
          <w:sz w:val="24"/>
          <w:szCs w:val="24"/>
        </w:rPr>
        <w:t>«Прием и регистрация заявления».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1.1. Основанием для начала предоставления муниципальной услуги является обращение заявителя </w:t>
      </w:r>
      <w:proofErr w:type="gramStart"/>
      <w:r w:rsidRPr="00687EF7">
        <w:rPr>
          <w:rFonts w:ascii="Times New Roman" w:eastAsia="Calibri" w:hAnsi="Times New Roman" w:cs="Times New Roman"/>
          <w:sz w:val="24"/>
          <w:szCs w:val="24"/>
        </w:rPr>
        <w:t>с заявлением о выдаче Разрешения с приложенным комплектом документов в соответствии с требованиями</w:t>
      </w:r>
      <w:proofErr w:type="gram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пункта 2.9 второго раздела настоящего регламента.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1.2. Ответственным уполномоченным должностным лицом, выполняющим административную процедуру, является заведующий канцелярией.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1.3. Индивидуальные письменные обращения направляются путем почтовых отправлений, отправлений посредством электронной связи, либо предоставляются лично в администрацию </w:t>
      </w:r>
      <w:proofErr w:type="spellStart"/>
      <w:r w:rsidRPr="00687EF7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1.4.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личность, </w:t>
      </w:r>
      <w:proofErr w:type="gramStart"/>
      <w:r w:rsidRPr="00687EF7">
        <w:rPr>
          <w:rFonts w:ascii="Times New Roman" w:eastAsia="Calibri" w:hAnsi="Times New Roman" w:cs="Times New Roman"/>
          <w:sz w:val="24"/>
          <w:szCs w:val="24"/>
        </w:rPr>
        <w:t>согласно полномочий</w:t>
      </w:r>
      <w:proofErr w:type="gram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нотариально заверенной доверенности.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1.5. Требования к письменному обращению лица, необходимые для предоставления муниципальной услуги, установлены в соответствии с подпунктом 1 пункта 2.9 второго раздела  настоящего регламента.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1.6.</w:t>
      </w:r>
      <w:r w:rsidRPr="00687EF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обращение подлежит обязательной регистрации в одного рабочего дня с момента поступления.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1.7. Уполномоченное должностное лицо: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устанавливает личность заявителя, в том числе, проверяет документ, удостоверяющий личность (статус) заявителя либо полномочия его представителя,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устанавливает наличие документов, указанных в приложении к заявлению, регистрирует заявление в установленном порядке,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обращению заявителя предоставляет ему сведения о дате поступления заявления и его регистрационном номере;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с использованием Портала информирование заявителя о его регистрационном номере происходит через личный кабинет заявителя на Портале.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1.8. Комплект документов в соответствии с установленным порядком делопроизводства направляется главе поселения для оформления резолюции об исполнении муниципальной услуги.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1.9. Максимальный срок выполнения действий административной процедуры – 1 рабочий день.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1.10. Фиксацией результата административной процедуры является запись в Журнале заявлений, жалоб и предложений граждан.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2. Административная процедура </w:t>
      </w:r>
      <w:r w:rsidRPr="00687EF7">
        <w:rPr>
          <w:rFonts w:ascii="Times New Roman" w:eastAsia="Calibri" w:hAnsi="Times New Roman" w:cs="Times New Roman"/>
          <w:b/>
          <w:i/>
          <w:sz w:val="24"/>
          <w:szCs w:val="24"/>
        </w:rPr>
        <w:t>«Установление наличия права на получение муниципальной услуги».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2.1.Основанием для начала административной процедуры рассмотрения документов является поступление документов с резолюцией главы поселения об исполнении муниципальной функции специалисту администрации.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2.2. Ответственным уполномоченным должностным лицом, выполняющим административную процедуру, является ведущий специалист. Отдельные административные действия выполняют: глава поселения, заведующий канцелярией.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2.3. Ведущий с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пециалист: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принимает поступившие документы;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проверяет: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наличие полномочий на выдачу Разрешения по заявленному маршруту;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сведения, предоставленные в заявлении и документах, на соответствие технических характеристик транспортного средства и груза, а также технической возможности осуществления заявленной перевозки тяжеловесных и (или) крупногабаритных грузов;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информацию о государственной регистрации в качестве индивидуального предпринимателя или юридического лица (для российских перевозчиков)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(в случае не предоставления заявителем данной информации по собственной инициативе);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соблюдение требований о перевозке делимого груза </w:t>
      </w: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Правил</w:t>
      </w:r>
      <w:proofErr w:type="gram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перевозок грузов автомобильным транспортом, утвержденных постановлением Правительства Российской Федерации от 15 апреля 2011 года № 272;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проводит согласование маршрута транспортного средства, осуществляющего перевозки тяжеловесных грузов,</w:t>
      </w: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владельцами автомобильных дорог и ГИБДД МО МВД России «</w:t>
      </w:r>
      <w:proofErr w:type="spell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УМВД России по Томской области в порядке, установленном Приказом Минтранса № </w:t>
      </w:r>
      <w:r w:rsidR="00990035">
        <w:rPr>
          <w:rFonts w:ascii="Times New Roman" w:eastAsia="Times New Roman" w:hAnsi="Times New Roman" w:cs="Times New Roman"/>
          <w:sz w:val="24"/>
          <w:szCs w:val="24"/>
          <w:lang w:eastAsia="ru-RU"/>
        </w:rPr>
        <w:t>167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2.4. По результатам рассмотрения документов ведущий специалист: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1)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-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представляет ответ на подпись главе поселения;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2) в случаях, предусмотренных пунктом 2.10.1 второго раздела настоящего регламента: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- готовит уведомление об отказе в предоставлении муниципальной услуги,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- представляет уведомление на подпись главе поселения;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 3) при отсутствии препятствий для предоставления муниципальной услуги: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 принимает решение о предоставлении муниципальной услуги.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 2.5. Заведующий канцелярией регистрирует подписанный главой поселения ответ о наличии препятствий для предоставления муниципальной услуги, подписанное главой поселения уведомление об отказе в предоставлении муниципальной услуги и направляет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2.6. Максимальный срок исполнения данной процедуры 2 рабочих дня.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2.7. Фиксацией результата административной процедуры является: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запись в журнале исходящей корреспонденции.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3. Административная процедура </w:t>
      </w:r>
      <w:r w:rsidRPr="00687EF7">
        <w:rPr>
          <w:rFonts w:ascii="Times New Roman" w:eastAsia="Calibri" w:hAnsi="Times New Roman" w:cs="Times New Roman"/>
          <w:b/>
          <w:i/>
          <w:sz w:val="24"/>
          <w:szCs w:val="24"/>
        </w:rPr>
        <w:t>«Подготовка и выдача заявителю Разрешения».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3.1. Основанием для исполнения административной процедуры является отсутствие препятствий для предоставления муниципальной услуги.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3.2. Ответственным уполномоченным должностным лицом, выполняющим административную процедуру, является ведущий специалист.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3.3. В течение двух рабочих дней после установления права заявителя на получение муниципальной услуги ведущий специалист: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- оформляет 2 бланка Разрешения </w:t>
      </w:r>
      <w:r w:rsidR="00990035" w:rsidRPr="00990035">
        <w:rPr>
          <w:rFonts w:ascii="Times New Roman" w:eastAsia="Calibri" w:hAnsi="Times New Roman" w:cs="Times New Roman"/>
          <w:sz w:val="24"/>
          <w:szCs w:val="24"/>
        </w:rPr>
        <w:t>по форме согласно приложению № 1 к Порядку, утвержденному Приказом Минтранса № 167</w:t>
      </w:r>
      <w:r w:rsidR="00990035">
        <w:rPr>
          <w:rFonts w:ascii="Times New Roman" w:eastAsia="Calibri" w:hAnsi="Times New Roman" w:cs="Times New Roman"/>
          <w:sz w:val="24"/>
          <w:szCs w:val="24"/>
        </w:rPr>
        <w:t>,</w:t>
      </w: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687EF7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одписывает Разрешение, 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регистрирует Разрешение в журнале выданных Решений, в котором указываются: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номер Разрешения;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дата выдачи и срок действия Разрешения;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3) маршрут движения транспортного средства, осуществляющего перевозки тяжеловесных и (или) крупногабаритных грузов;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сведения о владельце транспортного средства: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наименование, организационно-правовая форма, адрес (местонахождение) юридического лица - для юридического лица;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данные документа, удостоверяющего личность, адрес места жительства - для индивидуального предпринимателя и физических лиц;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подпись лица, получившего Разрешение;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сопроводительное письмо для направления Разрешения заявителю в случае поступления заявления от заявителя посредством почтовой связи, направляет сопроводительное письмо на подпись главе поселения, передает подписанное письмо заведующему канцелярией для регистрации в Журнале регистрации исходящей корреспонденции.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3.4. </w:t>
      </w: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канцелярией регистрирует сопроводительное письмо с приложенным Разрешением в Журнале регистрации исходящей корреспонденции и направляет его по почтовому адресу заказным письмом.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Ответ на обращение может быть вручен лично заявителю или по доверенности лицу, его заменяющему. В этом случае заявитель или доверенное лицо обязаны расписаться в Журнале регистрации исходящей корреспонденции. В случае ведения электронного документооборота заявитель в получении ответа на обращение расписывается на втором экземпляре Разрешения, хранящегося в администрации поселения, указывая дату получения ответа.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   3.5. Срок исполнения данной административной процедуры 3 рабочих дня.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      3.6. Фиксацией результата административной процедуры является: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- запись в журнале регистрации исходящей корреспонденции,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- подпись заявителя на втором экземпляре Разрешения, хранящегося в администрации поселения.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>3.3. Требования к порядку выполнения административных процедур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по перечню документов, необходимых для предоставления муниципальной услуги,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о времени приема документов,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о сроках предоставления муниципальной услуги,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  <w:t>3.3.2. Должностное лицо, ответственное за предоставление муниципальной услуги, обязано: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действовать в строгом соответствии с действующими нормативно-правовыми актами и настоящим регламентом;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принимать все необходимые меры для предоставления исчерпывающих ответов на обращения заявителей;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    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соблюдать права и законные интересы заявителя,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>- соблюдать последовательность выполнения административных процедур,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соблюдать установленные сроки выполнения административных процедур и административных действий,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- своевременно информировать заявителя о возникшем препятствии для исполнения муниципальной услуги.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3.4. Особенности выполнения административных процедур в электронной форме, а также особенности выполнения административных процедур </w:t>
      </w:r>
      <w:proofErr w:type="gramStart"/>
      <w:r w:rsidRPr="00687EF7">
        <w:rPr>
          <w:rFonts w:ascii="Times New Roman" w:eastAsia="Calibri" w:hAnsi="Times New Roman" w:cs="Times New Roman"/>
          <w:b/>
          <w:sz w:val="24"/>
          <w:szCs w:val="24"/>
        </w:rPr>
        <w:t>в</w:t>
      </w:r>
      <w:proofErr w:type="gramEnd"/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многофункциональном </w:t>
      </w:r>
      <w:proofErr w:type="gramStart"/>
      <w:r w:rsidRPr="00687EF7">
        <w:rPr>
          <w:rFonts w:ascii="Times New Roman" w:eastAsia="Calibri" w:hAnsi="Times New Roman" w:cs="Times New Roman"/>
          <w:b/>
          <w:sz w:val="24"/>
          <w:szCs w:val="24"/>
        </w:rPr>
        <w:t>центре</w:t>
      </w:r>
      <w:proofErr w:type="gramEnd"/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3.4.1. </w:t>
      </w:r>
      <w:proofErr w:type="gramStart"/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области, 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687EF7">
        <w:rPr>
          <w:rFonts w:ascii="Times New Roman" w:eastAsia="Calibri" w:hAnsi="Times New Roman" w:cs="Times New Roman"/>
          <w:sz w:val="24"/>
          <w:szCs w:val="24"/>
        </w:rPr>
        <w:tab/>
      </w:r>
      <w:proofErr w:type="gramEnd"/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ab/>
        <w:t>г) получения результата муниципальной услуги.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3.4.4.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а) определяет предмет обращения;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д) заверяет электронное дело своей </w:t>
      </w:r>
      <w:hyperlink r:id="rId10" w:history="1">
        <w:r w:rsidRPr="00687EF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электронной подписью</w:t>
        </w:r>
      </w:hyperlink>
      <w:r w:rsidRPr="00687EF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sub_2223"/>
      <w:r w:rsidRPr="00687EF7">
        <w:rPr>
          <w:rFonts w:ascii="Times New Roman" w:eastAsia="Calibri" w:hAnsi="Times New Roman" w:cs="Times New Roman"/>
          <w:sz w:val="24"/>
          <w:szCs w:val="24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4. Формы </w:t>
      </w:r>
      <w:proofErr w:type="gramStart"/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контроля </w:t>
      </w:r>
      <w:r w:rsidR="00990035">
        <w:rPr>
          <w:rFonts w:ascii="Times New Roman" w:eastAsia="Calibri" w:hAnsi="Times New Roman" w:cs="Times New Roman"/>
          <w:b/>
          <w:sz w:val="24"/>
          <w:szCs w:val="24"/>
        </w:rPr>
        <w:t>за</w:t>
      </w:r>
      <w:proofErr w:type="gramEnd"/>
      <w:r w:rsidR="0099003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87EF7">
        <w:rPr>
          <w:rFonts w:ascii="Times New Roman" w:eastAsia="Calibri" w:hAnsi="Times New Roman" w:cs="Times New Roman"/>
          <w:b/>
          <w:sz w:val="24"/>
          <w:szCs w:val="24"/>
        </w:rPr>
        <w:t>исполнени</w:t>
      </w:r>
      <w:r w:rsidR="00990035">
        <w:rPr>
          <w:rFonts w:ascii="Times New Roman" w:eastAsia="Calibri" w:hAnsi="Times New Roman" w:cs="Times New Roman"/>
          <w:b/>
          <w:sz w:val="24"/>
          <w:szCs w:val="24"/>
        </w:rPr>
        <w:t>ем</w:t>
      </w:r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 административного регламента</w:t>
      </w:r>
    </w:p>
    <w:p w:rsidR="00990035" w:rsidRPr="00990035" w:rsidRDefault="00687EF7" w:rsidP="00990035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 xml:space="preserve">4.1. </w:t>
      </w:r>
      <w:proofErr w:type="gramStart"/>
      <w:r w:rsidR="00990035" w:rsidRPr="00990035">
        <w:rPr>
          <w:rFonts w:ascii="Times New Roman" w:eastAsia="Calibri" w:hAnsi="Times New Roman" w:cs="Times New Roman"/>
          <w:bCs/>
          <w:sz w:val="24"/>
          <w:szCs w:val="24"/>
        </w:rPr>
        <w:t>Контроль за</w:t>
      </w:r>
      <w:proofErr w:type="gramEnd"/>
      <w:r w:rsidR="00990035" w:rsidRPr="00990035">
        <w:rPr>
          <w:rFonts w:ascii="Times New Roman" w:eastAsia="Calibri" w:hAnsi="Times New Roman" w:cs="Times New Roman"/>
          <w:bCs/>
          <w:sz w:val="24"/>
          <w:szCs w:val="24"/>
        </w:rPr>
        <w:t xml:space="preserve"> исполнением административного регламента включает в себя проведение проверок, выявление и устранение нарушений прав пот</w:t>
      </w:r>
      <w:r w:rsidR="00990035">
        <w:rPr>
          <w:rFonts w:ascii="Times New Roman" w:eastAsia="Calibri" w:hAnsi="Times New Roman" w:cs="Times New Roman"/>
          <w:bCs/>
          <w:sz w:val="24"/>
          <w:szCs w:val="24"/>
        </w:rPr>
        <w:t>ребителей муниципальной услуги.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lastRenderedPageBreak/>
        <w:t>4.3. Периодичность осуществления текущего контроля устанавливается главой поселения.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687EF7" w:rsidRPr="00687EF7" w:rsidRDefault="00687EF7" w:rsidP="00687EF7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7EF7">
        <w:rPr>
          <w:rFonts w:ascii="Times New Roman" w:eastAsia="Calibri" w:hAnsi="Times New Roman" w:cs="Times New Roman"/>
          <w:sz w:val="24"/>
          <w:szCs w:val="24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990035" w:rsidRPr="00990035" w:rsidRDefault="00687EF7" w:rsidP="00990035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7EF7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990035" w:rsidRPr="00990035">
        <w:rPr>
          <w:rFonts w:ascii="Times New Roman" w:eastAsia="Calibri" w:hAnsi="Times New Roman" w:cs="Times New Roman"/>
          <w:b/>
          <w:bCs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</w:t>
      </w:r>
      <w:r w:rsidR="00990035">
        <w:rPr>
          <w:rFonts w:ascii="Times New Roman" w:eastAsia="Calibri" w:hAnsi="Times New Roman" w:cs="Times New Roman"/>
          <w:b/>
          <w:bCs/>
          <w:sz w:val="24"/>
          <w:szCs w:val="24"/>
        </w:rPr>
        <w:t>ципальных служащих, работников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 xml:space="preserve">5.1. Заявитель может обратиться с </w:t>
      </w:r>
      <w:proofErr w:type="gramStart"/>
      <w:r w:rsidRPr="00687EF7">
        <w:rPr>
          <w:rFonts w:ascii="Times New Roman" w:eastAsia="Times New Roman" w:hAnsi="Times New Roman" w:cs="Times New Roman"/>
          <w:lang w:eastAsia="ru-RU"/>
        </w:rPr>
        <w:t>жалобой</w:t>
      </w:r>
      <w:proofErr w:type="gramEnd"/>
      <w:r w:rsidRPr="00687EF7">
        <w:rPr>
          <w:rFonts w:ascii="Times New Roman" w:eastAsia="Times New Roman" w:hAnsi="Times New Roman" w:cs="Times New Roman"/>
          <w:lang w:eastAsia="ru-RU"/>
        </w:rPr>
        <w:t xml:space="preserve"> в том числе в следующих случаях: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>2) нарушение срока предоставления муниципальной услуги;</w:t>
      </w:r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87EF7">
        <w:rPr>
          <w:rFonts w:ascii="Times New Roman" w:eastAsia="Times New Roman" w:hAnsi="Times New Roman" w:cs="Times New Roman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  <w:proofErr w:type="gramEnd"/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990035" w:rsidRPr="00990035" w:rsidRDefault="00687EF7" w:rsidP="009900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 xml:space="preserve">7) </w:t>
      </w:r>
      <w:r w:rsidR="00990035" w:rsidRPr="00990035">
        <w:rPr>
          <w:rFonts w:ascii="Times New Roman" w:eastAsia="Times New Roman" w:hAnsi="Times New Roman" w:cs="Times New Roman"/>
          <w:bCs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</w:t>
      </w:r>
      <w:proofErr w:type="gramStart"/>
      <w:r w:rsidR="00990035" w:rsidRPr="00990035">
        <w:rPr>
          <w:rFonts w:ascii="Times New Roman" w:eastAsia="Times New Roman" w:hAnsi="Times New Roman" w:cs="Times New Roman"/>
          <w:bCs/>
          <w:lang w:eastAsia="ru-RU"/>
        </w:rPr>
        <w:t>«О</w:t>
      </w:r>
      <w:proofErr w:type="gramEnd"/>
      <w:r w:rsidR="00990035" w:rsidRPr="00990035">
        <w:rPr>
          <w:rFonts w:ascii="Times New Roman" w:eastAsia="Times New Roman" w:hAnsi="Times New Roman" w:cs="Times New Roman"/>
          <w:bCs/>
          <w:lang w:eastAsia="ru-RU"/>
        </w:rPr>
        <w:t>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</w:t>
      </w:r>
      <w:r w:rsidR="00990035">
        <w:rPr>
          <w:rFonts w:ascii="Times New Roman" w:eastAsia="Times New Roman" w:hAnsi="Times New Roman" w:cs="Times New Roman"/>
          <w:bCs/>
          <w:lang w:eastAsia="ru-RU"/>
        </w:rPr>
        <w:t>нного срока таких исправлений;</w:t>
      </w:r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87EF7">
        <w:rPr>
          <w:rFonts w:ascii="Times New Roman" w:eastAsia="Times New Roman" w:hAnsi="Times New Roman" w:cs="Times New Roman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  <w:proofErr w:type="gramEnd"/>
    </w:p>
    <w:p w:rsidR="00687EF7" w:rsidRP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687EF7">
        <w:rPr>
          <w:rFonts w:ascii="Times New Roman" w:eastAsia="Times New Roman" w:hAnsi="Times New Roman" w:cs="Times New Roman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687EF7" w:rsidRDefault="00687EF7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87EF7">
        <w:rPr>
          <w:rFonts w:ascii="Times New Roman" w:eastAsia="Times New Roman" w:hAnsi="Times New Roman" w:cs="Times New Roman"/>
          <w:lang w:eastAsia="ru-RU"/>
        </w:rPr>
        <w:lastRenderedPageBreak/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990035" w:rsidRPr="00990035" w:rsidRDefault="00990035" w:rsidP="009900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990035">
        <w:rPr>
          <w:rFonts w:ascii="Times New Roman" w:eastAsia="Times New Roman" w:hAnsi="Times New Roman" w:cs="Times New Roman"/>
          <w:bCs/>
          <w:lang w:eastAsia="ru-RU"/>
        </w:rPr>
        <w:t xml:space="preserve">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1" w:anchor="dst100354" w:history="1">
        <w:r w:rsidRPr="00990035">
          <w:rPr>
            <w:rStyle w:val="a8"/>
            <w:rFonts w:ascii="Times New Roman" w:eastAsia="Times New Roman" w:hAnsi="Times New Roman" w:cs="Times New Roman"/>
            <w:bCs/>
            <w:lang w:eastAsia="ru-RU"/>
          </w:rPr>
          <w:t>частью 1.3 статьи 16</w:t>
        </w:r>
      </w:hyperlink>
      <w:r w:rsidRPr="00990035">
        <w:rPr>
          <w:rFonts w:ascii="Times New Roman" w:eastAsia="Times New Roman" w:hAnsi="Times New Roman" w:cs="Times New Roman"/>
          <w:bCs/>
          <w:lang w:eastAsia="ru-RU"/>
        </w:rPr>
        <w:t xml:space="preserve"> Федерального закона от 27 июля 2010</w:t>
      </w:r>
      <w:proofErr w:type="gramEnd"/>
      <w:r w:rsidRPr="00990035">
        <w:rPr>
          <w:rFonts w:ascii="Times New Roman" w:eastAsia="Times New Roman" w:hAnsi="Times New Roman" w:cs="Times New Roman"/>
          <w:bCs/>
          <w:lang w:eastAsia="ru-RU"/>
        </w:rPr>
        <w:t xml:space="preserve"> года № 210-ФЗ «Об организации предоставления государ</w:t>
      </w:r>
      <w:r>
        <w:rPr>
          <w:rFonts w:ascii="Times New Roman" w:eastAsia="Times New Roman" w:hAnsi="Times New Roman" w:cs="Times New Roman"/>
          <w:bCs/>
          <w:lang w:eastAsia="ru-RU"/>
        </w:rPr>
        <w:t>ственных и муниципальных услуг.</w:t>
      </w:r>
    </w:p>
    <w:p w:rsidR="00990035" w:rsidRPr="00687EF7" w:rsidRDefault="00990035" w:rsidP="006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DB6C77" w:rsidRPr="00687EF7" w:rsidRDefault="00DB6C7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right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Приложение № 2</w:t>
      </w:r>
    </w:p>
    <w:p w:rsidR="00687EF7" w:rsidRPr="00687EF7" w:rsidRDefault="00687EF7" w:rsidP="00687EF7">
      <w:pPr>
        <w:spacing w:after="0" w:line="259" w:lineRule="auto"/>
        <w:jc w:val="right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right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В Администрацию </w:t>
      </w:r>
      <w:proofErr w:type="spellStart"/>
      <w:r w:rsidRPr="00687EF7">
        <w:rPr>
          <w:rFonts w:ascii="Times New Roman" w:eastAsia="Calibri" w:hAnsi="Times New Roman" w:cs="Times New Roman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</w:rPr>
        <w:t xml:space="preserve"> </w:t>
      </w:r>
    </w:p>
    <w:p w:rsidR="00687EF7" w:rsidRPr="00687EF7" w:rsidRDefault="00687EF7" w:rsidP="00687EF7">
      <w:pPr>
        <w:spacing w:after="0" w:line="259" w:lineRule="auto"/>
        <w:jc w:val="right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сельского поселения                                       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ЗАЯВЛЕНИЕ</w:t>
      </w:r>
    </w:p>
    <w:p w:rsidR="00687EF7" w:rsidRPr="00687EF7" w:rsidRDefault="00687EF7" w:rsidP="00687EF7">
      <w:pPr>
        <w:spacing w:after="0" w:line="259" w:lineRule="auto"/>
        <w:jc w:val="center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о согласии на обработку персональных данных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Я, ___________________________________________________________________,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(фамилия, имя, отчество (при наличии))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даю согласие Администрации </w:t>
      </w:r>
      <w:proofErr w:type="spellStart"/>
      <w:r w:rsidRPr="00687EF7">
        <w:rPr>
          <w:rFonts w:ascii="Times New Roman" w:eastAsia="Calibri" w:hAnsi="Times New Roman" w:cs="Times New Roman"/>
        </w:rPr>
        <w:t>Новокусковского</w:t>
      </w:r>
      <w:proofErr w:type="spellEnd"/>
      <w:r w:rsidRPr="00687EF7">
        <w:rPr>
          <w:rFonts w:ascii="Times New Roman" w:eastAsia="Calibri" w:hAnsi="Times New Roman" w:cs="Times New Roman"/>
        </w:rPr>
        <w:t xml:space="preserve">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1. Дата рождения 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                (число, месяц, год)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2. Документ, удостоверяющий личность 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                                                  </w:t>
      </w:r>
      <w:proofErr w:type="gramStart"/>
      <w:r w:rsidRPr="00687EF7">
        <w:rPr>
          <w:rFonts w:ascii="Times New Roman" w:eastAsia="Calibri" w:hAnsi="Times New Roman" w:cs="Times New Roman"/>
        </w:rPr>
        <w:t>(наименование, номер и</w:t>
      </w:r>
      <w:proofErr w:type="gramEnd"/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                  серия документа, кем и когда </w:t>
      </w:r>
      <w:proofErr w:type="gramStart"/>
      <w:r w:rsidRPr="00687EF7">
        <w:rPr>
          <w:rFonts w:ascii="Times New Roman" w:eastAsia="Calibri" w:hAnsi="Times New Roman" w:cs="Times New Roman"/>
        </w:rPr>
        <w:t>выдан</w:t>
      </w:r>
      <w:proofErr w:type="gramEnd"/>
      <w:r w:rsidRPr="00687EF7">
        <w:rPr>
          <w:rFonts w:ascii="Times New Roman" w:eastAsia="Calibri" w:hAnsi="Times New Roman" w:cs="Times New Roman"/>
        </w:rPr>
        <w:t>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3. Адрес регистрации по месту жительства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         (почтовый адрес)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4. Адрес фактического проживания 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                                     </w:t>
      </w:r>
      <w:proofErr w:type="gramStart"/>
      <w:r w:rsidRPr="00687EF7">
        <w:rPr>
          <w:rFonts w:ascii="Times New Roman" w:eastAsia="Calibri" w:hAnsi="Times New Roman" w:cs="Times New Roman"/>
        </w:rPr>
        <w:t>(почтовый адрес фактического проживания,</w:t>
      </w:r>
      <w:proofErr w:type="gramEnd"/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контактный телефон)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5. Сведения о законном представителе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 (фамилия, имя, отчество (при наличии))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(почтовый адрес места жительства, пребывания, фактического проживания, телефон)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6. Дата рождения законного представителя 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                                                                        (число, месяц, год)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7. Документ, удостоверяющий личность законного представителя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(наименование, номер и серия документа, кем и когда выдан)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8. Документ, подтверждающий полномочия законного представителя 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___________________________________________________________________________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    (наименование, номер и серия документа, кем и когда выдан)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  <w:u w:val="single"/>
        </w:rPr>
        <w:t xml:space="preserve">    Примечание</w:t>
      </w:r>
      <w:r w:rsidRPr="00687EF7">
        <w:rPr>
          <w:rFonts w:ascii="Times New Roman" w:eastAsia="Calibri" w:hAnsi="Times New Roman" w:cs="Times New Roman"/>
        </w:rPr>
        <w:t>:  пункты  с 5 по 8 заполняются в том случае, если заявление заполняет законный представитель гражданина Российской Федерации.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    Об ответственности за достоверность представленных сведений предупрежде</w:t>
      </w:r>
      <w:proofErr w:type="gramStart"/>
      <w:r w:rsidRPr="00687EF7">
        <w:rPr>
          <w:rFonts w:ascii="Times New Roman" w:eastAsia="Calibri" w:hAnsi="Times New Roman" w:cs="Times New Roman"/>
        </w:rPr>
        <w:t>н(</w:t>
      </w:r>
      <w:proofErr w:type="gramEnd"/>
      <w:r w:rsidRPr="00687EF7">
        <w:rPr>
          <w:rFonts w:ascii="Times New Roman" w:eastAsia="Calibri" w:hAnsi="Times New Roman" w:cs="Times New Roman"/>
        </w:rPr>
        <w:t>а).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 xml:space="preserve">Срок действия Заявления - один год </w:t>
      </w:r>
      <w:proofErr w:type="gramStart"/>
      <w:r w:rsidRPr="00687EF7">
        <w:rPr>
          <w:rFonts w:ascii="Times New Roman" w:eastAsia="Calibri" w:hAnsi="Times New Roman" w:cs="Times New Roman"/>
        </w:rPr>
        <w:t>с даты подписания</w:t>
      </w:r>
      <w:proofErr w:type="gramEnd"/>
      <w:r w:rsidRPr="00687EF7">
        <w:rPr>
          <w:rFonts w:ascii="Times New Roman" w:eastAsia="Calibri" w:hAnsi="Times New Roman" w:cs="Times New Roman"/>
        </w:rPr>
        <w:t>.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r w:rsidRPr="00687EF7">
        <w:rPr>
          <w:rFonts w:ascii="Times New Roman" w:eastAsia="Calibri" w:hAnsi="Times New Roman" w:cs="Times New Roman"/>
        </w:rPr>
        <w:t>Подпись заявителя ______________ /______________/        дата _______________</w:t>
      </w: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  <w:bookmarkStart w:id="1" w:name="_GoBack"/>
      <w:bookmarkEnd w:id="1"/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ТРАНСПОРТНОГО СРЕДСТВА (АВТОПОЕЗДА), С ИСПОЛЬЗОВАНИЕМ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</w:t>
      </w:r>
      <w:proofErr w:type="gramEnd"/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ПЛАНИРУЕТСЯ ОСУЩЕСТВЛЯТЬ ПЕРЕВОЗКИ ТЯЖЕЛОВЕСНЫХ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КРУПНОГАБАРИТНЫХ ГРУЗОВ, С УКАЗАНИЕМ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ТАКОГО ГРУЗА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Вид сбоку: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Рисунок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Вид сзади: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Рисунок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 _______________________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(должность, фамилия заявителя)              (подпись заявителя)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М.П.».</w:t>
      </w:r>
    </w:p>
    <w:p w:rsidR="00687EF7" w:rsidRPr="00687EF7" w:rsidRDefault="00687EF7" w:rsidP="00687E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EF7" w:rsidRPr="00687EF7" w:rsidRDefault="00687EF7" w:rsidP="00687EF7">
      <w:pPr>
        <w:spacing w:after="0" w:line="259" w:lineRule="auto"/>
        <w:jc w:val="both"/>
        <w:rPr>
          <w:rFonts w:ascii="Times New Roman" w:eastAsia="Calibri" w:hAnsi="Times New Roman" w:cs="Times New Roman"/>
        </w:rPr>
      </w:pPr>
    </w:p>
    <w:p w:rsidR="00687EF7" w:rsidRPr="00687EF7" w:rsidRDefault="00687EF7" w:rsidP="00687EF7">
      <w:pPr>
        <w:spacing w:after="160" w:line="259" w:lineRule="auto"/>
        <w:rPr>
          <w:rFonts w:ascii="Calibri" w:eastAsia="Calibri" w:hAnsi="Calibri" w:cs="Times New Roman"/>
        </w:rPr>
      </w:pPr>
    </w:p>
    <w:p w:rsidR="00687EF7" w:rsidRPr="00687EF7" w:rsidRDefault="00687EF7" w:rsidP="00687EF7">
      <w:pPr>
        <w:spacing w:after="160" w:line="259" w:lineRule="auto"/>
        <w:rPr>
          <w:rFonts w:ascii="Calibri" w:eastAsia="Calibri" w:hAnsi="Calibri" w:cs="Times New Roman"/>
        </w:rPr>
      </w:pPr>
    </w:p>
    <w:p w:rsidR="00687EF7" w:rsidRPr="00687EF7" w:rsidRDefault="00687EF7" w:rsidP="00687EF7">
      <w:pPr>
        <w:spacing w:after="160" w:line="259" w:lineRule="auto"/>
        <w:rPr>
          <w:rFonts w:ascii="Calibri" w:eastAsia="Calibri" w:hAnsi="Calibri" w:cs="Times New Roman"/>
        </w:rPr>
      </w:pPr>
    </w:p>
    <w:p w:rsidR="008C7F25" w:rsidRDefault="008C7F25"/>
    <w:sectPr w:rsidR="008C7F25" w:rsidSect="00687EF7">
      <w:headerReference w:type="default" r:id="rId12"/>
      <w:pgSz w:w="12240" w:h="15840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822" w:rsidRDefault="00162822" w:rsidP="00687EF7">
      <w:pPr>
        <w:spacing w:after="0" w:line="240" w:lineRule="auto"/>
      </w:pPr>
      <w:r>
        <w:separator/>
      </w:r>
    </w:p>
  </w:endnote>
  <w:endnote w:type="continuationSeparator" w:id="0">
    <w:p w:rsidR="00162822" w:rsidRDefault="00162822" w:rsidP="00687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822" w:rsidRDefault="00162822" w:rsidP="00687EF7">
      <w:pPr>
        <w:spacing w:after="0" w:line="240" w:lineRule="auto"/>
      </w:pPr>
      <w:r>
        <w:separator/>
      </w:r>
    </w:p>
  </w:footnote>
  <w:footnote w:type="continuationSeparator" w:id="0">
    <w:p w:rsidR="00162822" w:rsidRDefault="00162822" w:rsidP="00687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6606140"/>
      <w:docPartObj>
        <w:docPartGallery w:val="Page Numbers (Top of Page)"/>
        <w:docPartUnique/>
      </w:docPartObj>
    </w:sdtPr>
    <w:sdtContent>
      <w:p w:rsidR="00687EF7" w:rsidRDefault="00687E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C77">
          <w:rPr>
            <w:noProof/>
          </w:rPr>
          <w:t>17</w:t>
        </w:r>
        <w:r>
          <w:fldChar w:fldCharType="end"/>
        </w:r>
      </w:p>
    </w:sdtContent>
  </w:sdt>
  <w:p w:rsidR="00687EF7" w:rsidRDefault="00687E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334F1"/>
    <w:multiLevelType w:val="hybridMultilevel"/>
    <w:tmpl w:val="FFDC3E60"/>
    <w:lvl w:ilvl="0" w:tplc="9522C6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659"/>
    <w:rsid w:val="00162822"/>
    <w:rsid w:val="00192659"/>
    <w:rsid w:val="00687EF7"/>
    <w:rsid w:val="008C7F25"/>
    <w:rsid w:val="00990035"/>
    <w:rsid w:val="00DB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7EF7"/>
  </w:style>
  <w:style w:type="paragraph" w:styleId="a5">
    <w:name w:val="footer"/>
    <w:basedOn w:val="a"/>
    <w:link w:val="a6"/>
    <w:uiPriority w:val="99"/>
    <w:unhideWhenUsed/>
    <w:rsid w:val="00687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7EF7"/>
  </w:style>
  <w:style w:type="paragraph" w:styleId="a7">
    <w:name w:val="List Paragraph"/>
    <w:basedOn w:val="a"/>
    <w:uiPriority w:val="34"/>
    <w:qFormat/>
    <w:rsid w:val="00687EF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900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7EF7"/>
  </w:style>
  <w:style w:type="paragraph" w:styleId="a5">
    <w:name w:val="footer"/>
    <w:basedOn w:val="a"/>
    <w:link w:val="a6"/>
    <w:uiPriority w:val="99"/>
    <w:unhideWhenUsed/>
    <w:rsid w:val="00687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7EF7"/>
  </w:style>
  <w:style w:type="paragraph" w:styleId="a7">
    <w:name w:val="List Paragraph"/>
    <w:basedOn w:val="a"/>
    <w:uiPriority w:val="34"/>
    <w:qFormat/>
    <w:rsid w:val="00687EF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900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02971/a2588b2a1374c05e0939bb4df8e54fc0dfd6e00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84522.21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19</Pages>
  <Words>7424</Words>
  <Characters>42318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2021-08-18T07:25:00Z</dcterms:created>
  <dcterms:modified xsi:type="dcterms:W3CDTF">2021-08-18T07:46:00Z</dcterms:modified>
</cp:coreProperties>
</file>