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Томская область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Асиновский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район</w:t>
      </w: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67D3A">
        <w:rPr>
          <w:rFonts w:ascii="Times New Roman" w:eastAsia="Calibri" w:hAnsi="Times New Roman" w:cs="Times New Roman"/>
          <w:b/>
          <w:sz w:val="24"/>
          <w:szCs w:val="24"/>
        </w:rPr>
        <w:t>АДМИНИСТРАЦИЯ</w:t>
      </w: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67D3A">
        <w:rPr>
          <w:rFonts w:ascii="Times New Roman" w:eastAsia="Calibri" w:hAnsi="Times New Roman" w:cs="Times New Roman"/>
          <w:b/>
          <w:sz w:val="24"/>
          <w:szCs w:val="24"/>
        </w:rPr>
        <w:t>НОВОКУСКОВСКОГО СЕЛЬСКОГО ПОСЕЛЕНИЯ</w:t>
      </w: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67D3A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(в редакции постановлений от 28.01.2016 № 10, от 01.06.2016 № 181, от 17.06.2016 № 214, от 13.02.2017 № 26, от 03.05.2018 № 100, от 20.08.2018 № 178, от 29.10.2018 № 221, </w:t>
      </w:r>
      <w:proofErr w:type="gramEnd"/>
    </w:p>
    <w:p w:rsidR="00F02EBE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от 04.04.2019 № 44, от 02.09.2019 № 146, от 02.03.2020 № 16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от 27.04.2021 № 58, </w:t>
      </w: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16.08.2021 № 98</w:t>
      </w:r>
      <w:r w:rsidRPr="00567D3A">
        <w:rPr>
          <w:rFonts w:ascii="Times New Roman" w:eastAsia="Calibri" w:hAnsi="Times New Roman" w:cs="Times New Roman"/>
          <w:sz w:val="24"/>
          <w:szCs w:val="24"/>
        </w:rPr>
        <w:t>)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11.09.2014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№ 173</w:t>
      </w: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с. </w:t>
      </w: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>Ново-Кусково</w:t>
      </w:r>
      <w:proofErr w:type="gramEnd"/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67D3A">
        <w:rPr>
          <w:rFonts w:ascii="Times New Roman" w:eastAsia="Calibri" w:hAnsi="Times New Roman" w:cs="Times New Roman"/>
          <w:b/>
          <w:bCs/>
          <w:sz w:val="24"/>
          <w:szCs w:val="24"/>
        </w:rPr>
        <w:t>Об утверждении административного регламента по предоставлению муниципальной услуги «</w:t>
      </w:r>
      <w:bookmarkStart w:id="0" w:name="_GoBack"/>
      <w:r w:rsidRPr="00567D3A">
        <w:rPr>
          <w:rFonts w:ascii="Times New Roman" w:eastAsia="Calibri" w:hAnsi="Times New Roman" w:cs="Times New Roman"/>
          <w:b/>
          <w:sz w:val="24"/>
          <w:szCs w:val="24"/>
        </w:rPr>
        <w:t>Выдача, внесение изменений в разрешения на строительство, реконструкцию объектов капитального строительства»</w:t>
      </w:r>
    </w:p>
    <w:bookmarkEnd w:id="0"/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Руководствуясь Градостроительным кодексом Российской Федерации, Земельным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</w:t>
      </w:r>
      <w:r w:rsidRPr="00F02EBE">
        <w:rPr>
          <w:rFonts w:ascii="Times New Roman" w:eastAsia="Calibri" w:hAnsi="Times New Roman" w:cs="Times New Roman"/>
          <w:bCs/>
          <w:sz w:val="24"/>
          <w:szCs w:val="24"/>
        </w:rPr>
        <w:t>23.03.2018 № 51 «Об утверждении Порядка разработки и утверждения административных регламентов предоставления муниципальных услуг</w:t>
      </w:r>
      <w:proofErr w:type="gramEnd"/>
      <w:r w:rsidRPr="00F02EBE">
        <w:rPr>
          <w:rFonts w:ascii="Times New Roman" w:eastAsia="Calibri" w:hAnsi="Times New Roman" w:cs="Times New Roman"/>
          <w:bCs/>
          <w:sz w:val="24"/>
          <w:szCs w:val="24"/>
        </w:rPr>
        <w:t xml:space="preserve"> Администрацией </w:t>
      </w:r>
      <w:proofErr w:type="spellStart"/>
      <w:r w:rsidRPr="00F02EBE">
        <w:rPr>
          <w:rFonts w:ascii="Times New Roman" w:eastAsia="Calibri" w:hAnsi="Times New Roman" w:cs="Times New Roman"/>
          <w:bCs/>
          <w:sz w:val="24"/>
          <w:szCs w:val="24"/>
        </w:rPr>
        <w:t>Новок</w:t>
      </w:r>
      <w:r>
        <w:rPr>
          <w:rFonts w:ascii="Times New Roman" w:eastAsia="Calibri" w:hAnsi="Times New Roman" w:cs="Times New Roman"/>
          <w:bCs/>
          <w:sz w:val="24"/>
          <w:szCs w:val="24"/>
        </w:rPr>
        <w:t>усковского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сельского поселения»</w:t>
      </w: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7D3A">
        <w:rPr>
          <w:rFonts w:ascii="Times New Roman" w:eastAsia="Calibri" w:hAnsi="Times New Roman" w:cs="Times New Roman"/>
          <w:b/>
          <w:sz w:val="24"/>
          <w:szCs w:val="24"/>
        </w:rPr>
        <w:t>ПОСТАНОВЛЯЮ: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1. Утвердить административный регламент по предоставлению муниципальной услуги «Выдача, внесение изменений в разрешения на строительство, реконструкцию объектов капитального строительства» согласно приложению.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3. Настоящее постановление подлежит официальному опубликованию в «Информационном бюллетене» и размещению на официальном сайте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hyperlink r:id="rId8" w:history="1">
        <w:r w:rsidRPr="00567D3A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www.nkselpasino.ru</w:t>
        </w:r>
      </w:hyperlink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567D3A">
        <w:rPr>
          <w:rFonts w:ascii="Times New Roman" w:eastAsia="Calibri" w:hAnsi="Times New Roman" w:cs="Times New Roman"/>
          <w:sz w:val="24"/>
          <w:szCs w:val="24"/>
        </w:rPr>
        <w:tab/>
        <w:t xml:space="preserve">4. Настоящее постановление вступает в силу </w:t>
      </w: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даты его официального опубликования.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567D3A">
        <w:rPr>
          <w:rFonts w:ascii="Times New Roman" w:eastAsia="Calibri" w:hAnsi="Times New Roman" w:cs="Times New Roman"/>
          <w:sz w:val="24"/>
          <w:szCs w:val="24"/>
        </w:rPr>
        <w:tab/>
        <w:t>5. 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И.о</w:t>
      </w: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>.Г</w:t>
      </w:r>
      <w:proofErr w:type="gramEnd"/>
      <w:r w:rsidRPr="00567D3A">
        <w:rPr>
          <w:rFonts w:ascii="Times New Roman" w:eastAsia="Calibri" w:hAnsi="Times New Roman" w:cs="Times New Roman"/>
          <w:sz w:val="24"/>
          <w:szCs w:val="24"/>
        </w:rPr>
        <w:t>лавы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(Главы Администрации)                                                                                    А.В. Репина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Default="00F02EBE" w:rsidP="00F02EBE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</w:rPr>
      </w:pPr>
    </w:p>
    <w:p w:rsidR="00F02EBE" w:rsidRPr="00567D3A" w:rsidRDefault="00F02EBE" w:rsidP="00F02EBE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</w:rPr>
      </w:pPr>
      <w:r w:rsidRPr="00567D3A">
        <w:rPr>
          <w:rFonts w:ascii="Times New Roman" w:eastAsia="Calibri" w:hAnsi="Times New Roman" w:cs="Times New Roman"/>
        </w:rPr>
        <w:lastRenderedPageBreak/>
        <w:t xml:space="preserve">Приложение в постановления </w:t>
      </w:r>
    </w:p>
    <w:p w:rsidR="00F02EBE" w:rsidRPr="00567D3A" w:rsidRDefault="00F02EBE" w:rsidP="00F02EBE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</w:rPr>
      </w:pPr>
      <w:r w:rsidRPr="00567D3A">
        <w:rPr>
          <w:rFonts w:ascii="Times New Roman" w:eastAsia="Calibri" w:hAnsi="Times New Roman" w:cs="Times New Roman"/>
        </w:rPr>
        <w:t xml:space="preserve">Администрации </w:t>
      </w:r>
      <w:proofErr w:type="spellStart"/>
      <w:r w:rsidRPr="00567D3A">
        <w:rPr>
          <w:rFonts w:ascii="Times New Roman" w:eastAsia="Calibri" w:hAnsi="Times New Roman" w:cs="Times New Roman"/>
        </w:rPr>
        <w:t>Новокусковского</w:t>
      </w:r>
      <w:proofErr w:type="spellEnd"/>
      <w:r w:rsidRPr="00567D3A">
        <w:rPr>
          <w:rFonts w:ascii="Times New Roman" w:eastAsia="Calibri" w:hAnsi="Times New Roman" w:cs="Times New Roman"/>
        </w:rPr>
        <w:t xml:space="preserve"> </w:t>
      </w:r>
    </w:p>
    <w:p w:rsidR="00F02EBE" w:rsidRPr="00567D3A" w:rsidRDefault="00F02EBE" w:rsidP="00F02EBE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</w:rPr>
      </w:pPr>
      <w:r w:rsidRPr="00567D3A">
        <w:rPr>
          <w:rFonts w:ascii="Times New Roman" w:eastAsia="Calibri" w:hAnsi="Times New Roman" w:cs="Times New Roman"/>
        </w:rPr>
        <w:t xml:space="preserve">сельского поселения </w:t>
      </w:r>
    </w:p>
    <w:p w:rsidR="00F02EBE" w:rsidRPr="00567D3A" w:rsidRDefault="00F02EBE" w:rsidP="00F02EBE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</w:rPr>
      </w:pPr>
      <w:r w:rsidRPr="00567D3A">
        <w:rPr>
          <w:rFonts w:ascii="Times New Roman" w:eastAsia="Calibri" w:hAnsi="Times New Roman" w:cs="Times New Roman"/>
        </w:rPr>
        <w:t>от 11.09.2014 № 173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b/>
          <w:bCs/>
          <w:sz w:val="24"/>
          <w:szCs w:val="24"/>
        </w:rPr>
        <w:t>АДМИНИСТРАТИВНЫЙ РЕГЛАМЕНТ</w:t>
      </w: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b/>
          <w:bCs/>
          <w:sz w:val="24"/>
          <w:szCs w:val="24"/>
        </w:rPr>
        <w:t>по предоставления муниципальной услуги</w:t>
      </w: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b/>
          <w:bCs/>
          <w:sz w:val="24"/>
          <w:szCs w:val="24"/>
        </w:rPr>
        <w:t>«Выдача, внесение изменений в разрешения на строительство,</w:t>
      </w: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b/>
          <w:bCs/>
          <w:sz w:val="24"/>
          <w:szCs w:val="24"/>
        </w:rPr>
        <w:t>реконструкцию объектов капитального строительства»</w:t>
      </w:r>
    </w:p>
    <w:p w:rsidR="00F02EBE" w:rsidRPr="00567D3A" w:rsidRDefault="00F02EBE" w:rsidP="00F02EBE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b/>
          <w:bCs/>
          <w:sz w:val="24"/>
          <w:szCs w:val="24"/>
        </w:rPr>
        <w:t>Общие положения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Предметом регулирования настоящего административного регламента предоставления муниципальной услуги «Выдача, внесение изменений в разрешения на строительство, реконструкцию объектов капитального строительства» (далее – регламент, муниципальная услуга) являются правоотношения, возникающие между заявителями и Администрацией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(далее – Администрация поселения), связанные с предоставлением Администрацией поселения муниципальной услуги по выдаче, продлению, внесению изменений в разрешения на строительство, реконструкцию объектов капитального строительства на территории муниципального образования</w:t>
      </w:r>
      <w:proofErr w:type="gram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2.  Настоящий регламент 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услуги, определяет сроки и последовательность административных процедур при предоставлении муниципальной услуги, порядок взаимодействия должностных лиц Администрации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с физическими и юридическими лицами.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3. Получателями муниципальной услуги (далее – заявители) являются граждане Российской Федерации, юридические и физические лица, индивидуальные предприниматели, зарегистрированные на территории Российской Федерации, имеющие намерение использовать земельный участок и (или) объект капитального строительства в соответствии с условно разрешёнными видами использования, установленными в градостроительных регламентах.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67D3A">
        <w:rPr>
          <w:rFonts w:ascii="Times New Roman" w:eastAsia="Calibri" w:hAnsi="Times New Roman" w:cs="Times New Roman"/>
          <w:sz w:val="24"/>
          <w:szCs w:val="24"/>
        </w:rPr>
        <w:tab/>
        <w:t xml:space="preserve">От имени заявителя с заявлением о предоставлении муниципальной услуги может обратиться представитель заявителя, который предъявляет документ, удостоверяющий  его личность, представляет (прилагает к заявлению) документ, подтверждающий его полномочия на обращение с заявлением о предоставлении муниципальной услуги (подлинник или нотариально заверенную копию). 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4. Требования к порядку информирования о порядке предоставления муниципальной услуги: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1) информирование заявителей о порядке предоставления муниципальной услуги обеспечивается специалистом 1 категории по землеустройству и градостроительству (далее – уполномоченный специалист);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2) основными требованиями к информированию граждан о порядке предоставления муниципальной услуги являются достоверность предоставляемой информации, четкость в изложении информации, полнота и оперативность информирования.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5. Сведения о месте нахождения, графике работы, номерах контактных телефонов и адресе электронной почты Администрации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размещены на официальном сайте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«Интернет»: </w:t>
      </w:r>
      <w:hyperlink r:id="rId9" w:history="1">
        <w:r w:rsidRPr="00567D3A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http://www.nkselpasino.ru</w:t>
        </w:r>
      </w:hyperlink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67D3A">
        <w:rPr>
          <w:rFonts w:ascii="Times New Roman" w:eastAsia="Calibri" w:hAnsi="Times New Roman" w:cs="Times New Roman"/>
          <w:sz w:val="24"/>
          <w:szCs w:val="24"/>
        </w:rPr>
        <w:tab/>
        <w:t xml:space="preserve">Администрация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Место нахождения: 636810, Томская область,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Асиновский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район, с. </w:t>
      </w: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>Ново-Кусково</w:t>
      </w:r>
      <w:proofErr w:type="gram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, ул. Школьная, д. 55,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>. № 4.</w:t>
      </w:r>
      <w:r w:rsidRPr="00567D3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67D3A">
        <w:rPr>
          <w:rFonts w:ascii="Times New Roman" w:eastAsia="Calibri" w:hAnsi="Times New Roman" w:cs="Times New Roman"/>
          <w:iCs/>
          <w:sz w:val="24"/>
          <w:szCs w:val="24"/>
        </w:rPr>
        <w:lastRenderedPageBreak/>
        <w:t>Телефон для справок: 8 (38241) 4 54 30.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567D3A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График приема специалиста: 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Понедельник                9.00-16.00, перерыв 13.00-14.00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Вторник                        9.00-16.00, перерыв 13.00-14.00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Среда                            не приемный день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Четверг                          9.00-16.00 перерыв 13.00-14.00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Пятница                        не приемный день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Суббота, воскресенье – выходной день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Адрес электронной почты Администрации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 </w:t>
      </w:r>
      <w:r w:rsidRPr="00567D3A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Pr="00567D3A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  <w:lang w:val="en-US"/>
        </w:rPr>
        <w:t>nkselp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>@</w:t>
      </w:r>
      <w:r w:rsidRPr="00567D3A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567D3A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  <w:lang w:val="en-US"/>
        </w:rPr>
        <w:t>tomsknet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6. Информацию о порядке получения муниципальной услуги, а также о месте нахождения, контактных телефонах (телефонах для справок), адресах электронной почты, графике работы, сведения об органах и организациях, участвующих в предоставлении муниципальной услуги или являющихся источником получения информации, заявитель может получить: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лично при обращении к уполномоченному специалисту;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по контактному телефону в часы работы Администрации поселения;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посредством электронного обращения на адрес электронной почты;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в информационно-телекоммуникационной сети Интернет на официальном сайте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  <w:r w:rsidRPr="00567D3A">
        <w:rPr>
          <w:rFonts w:ascii="Times New Roman" w:eastAsia="Calibri" w:hAnsi="Times New Roman" w:cs="Times New Roman"/>
          <w:i/>
          <w:sz w:val="24"/>
          <w:szCs w:val="24"/>
        </w:rPr>
        <w:t>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на информационных стендах в здании Администрации поселения;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bCs/>
          <w:sz w:val="24"/>
          <w:szCs w:val="24"/>
        </w:rPr>
        <w:t>посредством федеральной государственной информационной системы «Единый портал государственных и муниципальных услуг (функций)» (далее – Единый портал государственных и муниципальных услуг (функций);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при обращении в многофункциональный центр предоставления государственных и муниципальных услуг (далее – МФЦ) при наличии договора о взаимодействии с Администрацией поселения. 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7. Информационные стенды по предоставлению муниципальной услуги должны содержать следующее: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информацию о месте нахождения и графике работы исполнителя муниципальной услуги, почтовый и электронный адрес, адрес официального сайта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поселения, контактные телефоны;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образец заполнения заявления для получения муниципальной услуги;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услуги.</w:t>
      </w: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67D3A">
        <w:rPr>
          <w:rFonts w:ascii="Times New Roman" w:eastAsia="Calibri" w:hAnsi="Times New Roman" w:cs="Times New Roman"/>
          <w:b/>
          <w:sz w:val="24"/>
          <w:szCs w:val="24"/>
        </w:rPr>
        <w:t>2.Стандарт предоставления муниципальной услуги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8. Наименование муниципальной услуги: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Выдача, внесение изменений в разрешения на строительство, реконструкцию объектов капитального строительства.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9. Наименование органа, предоставляющего муниципальную услугу: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 xml:space="preserve">Муниципальная услуга предоставляется Администрацией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в лице уполномоченного должностного лица – специалиста 1 категории по землеустройству и градостроительству (далее – специалист 1 категории). Отдельные административные действия выполняет Глава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(далее – глава поселения).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 xml:space="preserve">10.В целях получения информации и документов, необходимых для предоставления муниципальной услуги, осуществляется межведомственное взаимодействие с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Асиновским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отделом Управления Федеральной службы государственной регистрации кадастра и картографии по Томской области.</w:t>
      </w:r>
      <w:r w:rsidRPr="00567D3A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11. Результатом предоставления муниципальной услуги является: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1) выдача разрешения на строительство, реконструкцию объектов капитального строительства (далее – разрешение),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lastRenderedPageBreak/>
        <w:tab/>
        <w:t>2) внесение изменений в разрешение.</w:t>
      </w:r>
    </w:p>
    <w:p w:rsidR="00F02EBE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02EBE">
        <w:rPr>
          <w:rFonts w:ascii="Times New Roman" w:eastAsia="Calibri" w:hAnsi="Times New Roman" w:cs="Times New Roman"/>
          <w:bCs/>
          <w:sz w:val="24"/>
          <w:szCs w:val="24"/>
        </w:rPr>
        <w:t>Разрешение, решение о внесении изменений в разрешение, а также решение об отказе во внесении изменений в разрешение выдаются в форме электронного документа, подписанного электронной подписью, в случае, если это указано в заявлении о выдаче разрешения или внесении изменений в разрешение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12. Срок предоставления муниципальной услуги с момента подачи в установленном порядке заявления о выдаче 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 xml:space="preserve">разрешений </w:t>
      </w:r>
      <w:r w:rsidRPr="00567D3A">
        <w:rPr>
          <w:rFonts w:ascii="Times New Roman" w:eastAsia="Calibri" w:hAnsi="Times New Roman" w:cs="Times New Roman"/>
          <w:sz w:val="24"/>
          <w:szCs w:val="24"/>
        </w:rPr>
        <w:t>не может превышать 5 рабочих дней.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13. Перечень нормативных правовых актов, регулирующих отношения, возникающие в связи с предоставлением муниципальной услуги: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Градостроительный кодекс Российской Федерации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02EBE">
        <w:rPr>
          <w:rFonts w:ascii="Times New Roman" w:eastAsia="Calibri" w:hAnsi="Times New Roman" w:cs="Times New Roman"/>
          <w:bCs/>
          <w:sz w:val="24"/>
          <w:szCs w:val="24"/>
        </w:rPr>
        <w:t>(да</w:t>
      </w:r>
      <w:r>
        <w:rPr>
          <w:rFonts w:ascii="Times New Roman" w:eastAsia="Calibri" w:hAnsi="Times New Roman" w:cs="Times New Roman"/>
          <w:bCs/>
          <w:sz w:val="24"/>
          <w:szCs w:val="24"/>
        </w:rPr>
        <w:t>лее – Градостроительный кодекс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Pr="00F02EBE">
        <w:rPr>
          <w:rFonts w:ascii="Times New Roman" w:eastAsia="Calibri" w:hAnsi="Times New Roman" w:cs="Times New Roman"/>
          <w:bCs/>
          <w:sz w:val="24"/>
          <w:szCs w:val="24"/>
        </w:rPr>
        <w:t>;</w:t>
      </w: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gramEnd"/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567D3A">
        <w:rPr>
          <w:rFonts w:ascii="Times New Roman" w:eastAsia="Calibri" w:hAnsi="Times New Roman" w:cs="Times New Roman"/>
          <w:sz w:val="24"/>
          <w:szCs w:val="24"/>
        </w:rPr>
        <w:tab/>
        <w:t>Федеральный закон от 29 декабря 2004 года № 191-ФЗ «О введении в действие Градостроительного кодекса Российской Федерации»;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567D3A">
        <w:rPr>
          <w:rFonts w:ascii="Times New Roman" w:eastAsia="Calibri" w:hAnsi="Times New Roman" w:cs="Times New Roman"/>
          <w:sz w:val="24"/>
          <w:szCs w:val="24"/>
        </w:rPr>
        <w:tab/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Земельный кодекс Российской Федерации; 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Федеральный закон от 27 июля 2010 года № 210-ФЗ «Об организации предоставления государственных и муниципальных услуг» (далее – Закон № 210-ФЗ);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Федеральный закон от 27 июля 2006 года № 152-ФЗ «О персональных данных»;</w:t>
      </w:r>
    </w:p>
    <w:p w:rsidR="00F02EBE" w:rsidRPr="00F02EBE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02EBE">
        <w:rPr>
          <w:rFonts w:ascii="Times New Roman" w:eastAsia="Calibri" w:hAnsi="Times New Roman" w:cs="Times New Roman"/>
          <w:bCs/>
          <w:sz w:val="24"/>
          <w:szCs w:val="24"/>
        </w:rPr>
        <w:t>Приказ Министерства строительства и жилищно-коммунального хозяйства Российской Федерации от 19 февраля 2015 года № 117/</w:t>
      </w:r>
      <w:proofErr w:type="spellStart"/>
      <w:proofErr w:type="gramStart"/>
      <w:r w:rsidRPr="00F02EBE">
        <w:rPr>
          <w:rFonts w:ascii="Times New Roman" w:eastAsia="Calibri" w:hAnsi="Times New Roman" w:cs="Times New Roman"/>
          <w:bCs/>
          <w:sz w:val="24"/>
          <w:szCs w:val="24"/>
        </w:rPr>
        <w:t>пр</w:t>
      </w:r>
      <w:proofErr w:type="spellEnd"/>
      <w:proofErr w:type="gramEnd"/>
      <w:r w:rsidRPr="00F02EBE">
        <w:rPr>
          <w:rFonts w:ascii="Times New Roman" w:eastAsia="Calibri" w:hAnsi="Times New Roman" w:cs="Times New Roman"/>
          <w:bCs/>
          <w:sz w:val="24"/>
          <w:szCs w:val="24"/>
        </w:rPr>
        <w:t xml:space="preserve"> «Об утверждении формы разрешения на строительство и формы разрешения на ввод объекта в эксплуатацию (далее – приказ Минстроя № 117/</w:t>
      </w:r>
      <w:proofErr w:type="spellStart"/>
      <w:r w:rsidRPr="00F02EBE">
        <w:rPr>
          <w:rFonts w:ascii="Times New Roman" w:eastAsia="Calibri" w:hAnsi="Times New Roman" w:cs="Times New Roman"/>
          <w:bCs/>
          <w:sz w:val="24"/>
          <w:szCs w:val="24"/>
        </w:rPr>
        <w:t>пр</w:t>
      </w:r>
      <w:proofErr w:type="spellEnd"/>
      <w:r w:rsidRPr="00F02EBE">
        <w:rPr>
          <w:rFonts w:ascii="Times New Roman" w:eastAsia="Calibri" w:hAnsi="Times New Roman" w:cs="Times New Roman"/>
          <w:bCs/>
          <w:sz w:val="24"/>
          <w:szCs w:val="24"/>
        </w:rPr>
        <w:t>).</w:t>
      </w:r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67D3A">
        <w:rPr>
          <w:rFonts w:ascii="Times New Roman" w:eastAsia="Calibri" w:hAnsi="Times New Roman" w:cs="Times New Roman"/>
          <w:bCs/>
          <w:sz w:val="24"/>
          <w:szCs w:val="24"/>
        </w:rPr>
        <w:t xml:space="preserve">14. </w:t>
      </w:r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Перечень документов, необходимых для предоставления муниципальной услуги: </w:t>
      </w:r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1) заявление согласно приложению № 1 к настоящему регламенту;</w:t>
      </w:r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" w:name="dst1240"/>
      <w:bookmarkEnd w:id="1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3) при наличии соглашения о передаче в случаях, установленных бюджетным </w:t>
      </w:r>
      <w:hyperlink r:id="rId10" w:anchor="dst3928" w:history="1">
        <w:r w:rsidRPr="00567D3A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законодательством</w:t>
        </w:r>
      </w:hyperlink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Федерации, органом местного самоуправления полномочий муниципального 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 соглашение;</w:t>
      </w:r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2" w:name="dst2878"/>
      <w:bookmarkEnd w:id="2"/>
      <w:proofErr w:type="gramStart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</w:t>
      </w:r>
      <w:proofErr w:type="gramEnd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случае</w:t>
      </w:r>
      <w:proofErr w:type="gramEnd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3" w:name="dst255"/>
      <w:bookmarkEnd w:id="3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5) результаты инженерных изысканий и следующие материалы, содержащиеся в утвержденной в соответствии с </w:t>
      </w:r>
      <w:hyperlink r:id="rId11" w:anchor="dst3049" w:history="1">
        <w:r w:rsidRPr="00567D3A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частью 15 статьи 48</w:t>
        </w:r>
      </w:hyperlink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Градостроительного Кодекса Российской Федерации проектной документации:</w:t>
      </w:r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4" w:name="dst3020"/>
      <w:bookmarkEnd w:id="4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пояснительная записка;</w:t>
      </w:r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5" w:name="dst3021"/>
      <w:bookmarkEnd w:id="5"/>
      <w:proofErr w:type="gramStart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  <w:proofErr w:type="gramEnd"/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6" w:name="dst3022"/>
      <w:bookmarkEnd w:id="6"/>
      <w:proofErr w:type="gramStart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  <w:proofErr w:type="gramEnd"/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7" w:name="dst3023"/>
      <w:bookmarkEnd w:id="7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F02EBE" w:rsidRPr="00F02EBE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8" w:name="dst572"/>
      <w:bookmarkEnd w:id="8"/>
      <w:proofErr w:type="gramStart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6) </w:t>
      </w:r>
      <w:r w:rsidRPr="00F02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положительное заключение экспертизы проектной документации (в части соответствия проектной документации требованиям, указанным в </w:t>
      </w:r>
      <w:hyperlink r:id="rId12" w:anchor="block_4951" w:history="1">
        <w:r w:rsidRPr="00F02EBE">
          <w:rPr>
            <w:rStyle w:val="a3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пункте 1 части 5 статьи 49</w:t>
        </w:r>
      </w:hyperlink>
      <w:r w:rsidRPr="00F02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Градостроительного кодекса),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</w:t>
      </w:r>
      <w:proofErr w:type="gramEnd"/>
      <w:r w:rsidRPr="00F02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hyperlink r:id="rId13" w:anchor="block_48121" w:history="1">
        <w:r w:rsidRPr="00F02EBE">
          <w:rPr>
            <w:rStyle w:val="a3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частью 12.1 статьи 48</w:t>
        </w:r>
      </w:hyperlink>
      <w:r w:rsidRPr="00F02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Градостроительного кодекса), если такая проектная документация подлежит экспертизе в соответствии со </w:t>
      </w:r>
      <w:hyperlink r:id="rId14" w:anchor="block_49" w:history="1">
        <w:r w:rsidRPr="00F02EBE">
          <w:rPr>
            <w:rStyle w:val="a3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статьей 49</w:t>
        </w:r>
      </w:hyperlink>
      <w:r w:rsidRPr="00F02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Градостроительного кодекса, положительное заключение государственной экспертизы проектной документации в случаях, предусмотренных </w:t>
      </w:r>
      <w:hyperlink r:id="rId15" w:anchor="block_4934" w:history="1">
        <w:r w:rsidRPr="00F02EBE">
          <w:rPr>
            <w:rStyle w:val="a3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частью 3.4 статьи 49</w:t>
        </w:r>
      </w:hyperlink>
      <w:r w:rsidRPr="00F02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Градостроительного кодекса, положительное заключение государственной экологической экспертизы проектной документации в случаях, предусмотренных </w:t>
      </w:r>
      <w:hyperlink r:id="rId16" w:anchor="block_4906" w:history="1">
        <w:r w:rsidRPr="00F02EBE">
          <w:rPr>
            <w:rStyle w:val="a3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частью 6 статьи 49</w:t>
        </w:r>
      </w:hyperlink>
      <w:r w:rsidRPr="00F02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Градостроительного кодекса;</w:t>
      </w:r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9" w:name="dst2535"/>
      <w:bookmarkStart w:id="10" w:name="dst264"/>
      <w:bookmarkEnd w:id="9"/>
      <w:bookmarkEnd w:id="10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7)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17" w:anchor="dst100628" w:history="1">
        <w:r w:rsidRPr="00567D3A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статьей 40</w:t>
        </w:r>
      </w:hyperlink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Градостроительного кодекса Российской Федерации);</w:t>
      </w:r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1" w:name="dst101811"/>
      <w:bookmarkEnd w:id="11"/>
      <w:proofErr w:type="gramStart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8) согласие всех правообладателей объекта капитального строительства в случае реконструкции такого объекта, за исключением указанных в под</w:t>
      </w:r>
      <w:hyperlink r:id="rId18" w:anchor="dst101812" w:history="1">
        <w:r w:rsidRPr="00567D3A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пункте 10</w:t>
        </w:r>
      </w:hyperlink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пункта случаев реконструкции многоквартирного дома;</w:t>
      </w:r>
      <w:proofErr w:type="gramEnd"/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2" w:name="dst1241"/>
      <w:bookmarkEnd w:id="12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9) в случае проведения реконструкции муниципальным заказчиком, являющимся органом местного самоуправления, на объекте капитального строительства муниципальной собственности, правообладателем которого является муниципальное унитарное предприятие, муниципальное бюджетное или автономное учреждение, в отношении которого указанный орган осуществляет соответственно функции и полномочия учредителя или права собственника имущества, - соглашение о проведении такой реконструкции, </w:t>
      </w:r>
      <w:proofErr w:type="gramStart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определяющее</w:t>
      </w:r>
      <w:proofErr w:type="gramEnd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том числе условия и порядок возмещения ущерба, причиненного указанному объекту при осуществлении реконструкции;</w:t>
      </w:r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3" w:name="dst1596"/>
      <w:bookmarkEnd w:id="13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10) решение общего собрания собственников помещений и </w:t>
      </w:r>
      <w:proofErr w:type="spellStart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машино</w:t>
      </w:r>
      <w:proofErr w:type="spellEnd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-мест в многоквартирном доме, принятое в соответствии с жилищным </w:t>
      </w:r>
      <w:hyperlink r:id="rId19" w:anchor="dst100325" w:history="1">
        <w:r w:rsidRPr="00567D3A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законодательством</w:t>
        </w:r>
      </w:hyperlink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</w:r>
      <w:proofErr w:type="spellStart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машино</w:t>
      </w:r>
      <w:proofErr w:type="spellEnd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-мест в многоквартирном доме;</w:t>
      </w:r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4" w:name="dst573"/>
      <w:bookmarkEnd w:id="14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документации;</w:t>
      </w:r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5" w:name="dst1111"/>
      <w:bookmarkEnd w:id="15"/>
      <w:proofErr w:type="gramStart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12) </w:t>
      </w:r>
      <w:bookmarkStart w:id="16" w:name="dst2536"/>
      <w:bookmarkEnd w:id="16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копия решения об установлении или изменении </w:t>
      </w:r>
      <w:hyperlink r:id="rId20" w:anchor="dst100023" w:history="1">
        <w:r w:rsidRPr="00567D3A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зоны</w:t>
        </w:r>
      </w:hyperlink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</w:t>
      </w:r>
      <w:hyperlink r:id="rId21" w:anchor="dst1893" w:history="1">
        <w:r w:rsidRPr="00567D3A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законодательством</w:t>
        </w:r>
      </w:hyperlink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подлежит установлению зона с особыми условиями использования </w:t>
      </w:r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</w:t>
      </w:r>
      <w:proofErr w:type="gramEnd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или ранее установленная зона с особыми условиями использования территории подлежит изменению;</w:t>
      </w:r>
    </w:p>
    <w:p w:rsidR="00F02EBE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13) заявление о согласии на обработку персональных данных согласно приложе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нию № 2 к настоящему регламенту;</w:t>
      </w:r>
    </w:p>
    <w:p w:rsidR="00F02EBE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F02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14) копия договора о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</w:t>
      </w:r>
      <w:proofErr w:type="gramEnd"/>
      <w:r w:rsidRPr="00F02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кодексом Российской Федерацией или субъектом Российской Федерации).</w:t>
      </w:r>
    </w:p>
    <w:p w:rsidR="00F02EBE" w:rsidRPr="00567D3A" w:rsidRDefault="00F02EBE" w:rsidP="00F02E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14.1. Предоставление документов, указанных в подпункте 2 пункта 14, не требуется в случае, если земельный участок или земельные участки для строительства, реконструкции объекта местного значения образуются из земель и (или) земельных участков, которые находятся в муниципальной собственности, при условии, что такие земли и (</w:t>
      </w:r>
      <w:proofErr w:type="gramStart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или) </w:t>
      </w:r>
      <w:proofErr w:type="gramEnd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земельные участки не обременены правами третьих лиц (за исключением сервитута, публичного сервитута), кроме земельных участков, подлежащих изъятию для государственных нужд в соответствии с утвержденным проектом планировки территории по основаниям, предусмотренным земельным законодательством. </w:t>
      </w:r>
      <w:proofErr w:type="gramStart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(или) выданного в соответствии с </w:t>
      </w:r>
      <w:hyperlink r:id="rId22" w:anchor="dst3192" w:history="1">
        <w:r w:rsidRPr="00567D3A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частью 1.1 статьи 57.3</w:t>
        </w:r>
      </w:hyperlink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Градостроительного кодекса Российской Федерации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</w:t>
      </w:r>
      <w:proofErr w:type="gramEnd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плане</w:t>
      </w:r>
      <w:proofErr w:type="gramEnd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территории. Вместо документов, указанных в подпункте 2 пункта 14,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</w:t>
      </w:r>
      <w:proofErr w:type="gramStart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proofErr w:type="gramEnd"/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15. Документы, необходимые для получения разрешения на строительство, реконструкцию представляются в виде заверенных заявителем копий.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16. </w:t>
      </w:r>
      <w:proofErr w:type="gramStart"/>
      <w:r w:rsidRPr="00567D3A">
        <w:rPr>
          <w:rFonts w:ascii="Times New Roman" w:eastAsia="Calibri" w:hAnsi="Times New Roman" w:cs="Times New Roman"/>
          <w:bCs/>
          <w:sz w:val="24"/>
          <w:szCs w:val="24"/>
        </w:rPr>
        <w:t>Документы (их копии или сведения, содержащиеся в них), указанные в подпунктах 2 - 7, 11, 12 пункта 14</w:t>
      </w:r>
      <w:hyperlink r:id="rId23" w:anchor="dst2536" w:history="1"/>
      <w:r w:rsidRPr="00567D3A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регламента, запрашиваются специалистами Администрации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  <w:proofErr w:type="gramEnd"/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17" w:name="dst2538"/>
      <w:bookmarkEnd w:id="17"/>
      <w:r w:rsidRPr="00567D3A">
        <w:rPr>
          <w:rFonts w:ascii="Times New Roman" w:eastAsia="Calibri" w:hAnsi="Times New Roman" w:cs="Times New Roman"/>
          <w:bCs/>
          <w:sz w:val="24"/>
          <w:szCs w:val="24"/>
        </w:rPr>
        <w:t>По межведомственным запросам документы (их копии или сведения, содержащиеся в них)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трех рабочих дней со дня получения соответствующего межведомственного запроса.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18" w:name="dst2539"/>
      <w:bookmarkEnd w:id="18"/>
      <w:r w:rsidRPr="00567D3A">
        <w:rPr>
          <w:rFonts w:ascii="Times New Roman" w:eastAsia="Calibri" w:hAnsi="Times New Roman" w:cs="Times New Roman"/>
          <w:bCs/>
          <w:sz w:val="24"/>
          <w:szCs w:val="24"/>
        </w:rPr>
        <w:t>Документы, указанные в подпунктах 2, 5 и 6 пункта 14 настоящего регламента,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 или едином государственном реестре заключений.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lastRenderedPageBreak/>
        <w:tab/>
        <w:t>17. Документы, необходимые для предоставления муниципальной услуги, могут быть представлены в Администрацию поселения с использованием Единого портала государственных и муниципальных услуг (функций) (www.gosuslugi.ru), почтовым отправлением, при личном обращении, а также посредством обращения за получением муниципальной услуги в МФЦ (при наличии договора о взаимодействии с Администрацией поселения).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18. Если запрос о предоставлении муниципальной услуги представляется посредством почтового отправления, подлинность подписи заявителя или его представителя на таком запросе и верность копий документов, прилагаемых к такому запросу, должны быть засвидетельствованы в соответствии с законодательством.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19. В случае направления заявления в электронной форме заявитель вправе приложить к такому обращению необходимые документы и материалы в электронной форме.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21. Уполномоченный специалист не вправе требовать от заявителя: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федеральных органов исполнительной власти, органов государственных внебюджетных фондов, исполнительных органов государственной власти субъекта Российской Федерации,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</w:t>
      </w:r>
      <w:proofErr w:type="gram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>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от 27.07.2010 № 210-ФЗ «Об организации предоставления государственных и муниципальных услуг» перечень документов.</w:t>
      </w:r>
      <w:proofErr w:type="gramEnd"/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22. Исчерпывающий перечень оснований для отказа в приеме документов, необходимых для предоставления муниципальной услуги: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в документах присутствуют подчистки, приписки, зачеркнутые слова и иные, не оговоренные в них исправления.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23. 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bCs/>
          <w:sz w:val="24"/>
          <w:szCs w:val="24"/>
        </w:rPr>
        <w:t>отсутствие документов, предусмотренных пунктами 14 и 14.1 настоящего регламента;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bCs/>
          <w:sz w:val="24"/>
          <w:szCs w:val="24"/>
        </w:rPr>
        <w:t xml:space="preserve">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bCs/>
          <w:sz w:val="24"/>
          <w:szCs w:val="24"/>
        </w:rPr>
        <w:t>несоответствие представленных документов требованиям проекта планировки территории и проекта межевания территории - в случае выдачи разрешения на строительство линейного объекта (за исключением </w:t>
      </w:r>
      <w:hyperlink r:id="rId24" w:anchor="dst100014" w:history="1">
        <w:r w:rsidRPr="00567D3A">
          <w:rPr>
            <w:rStyle w:val="a3"/>
            <w:rFonts w:ascii="Times New Roman" w:eastAsia="Calibri" w:hAnsi="Times New Roman" w:cs="Times New Roman"/>
            <w:bCs/>
            <w:sz w:val="24"/>
            <w:szCs w:val="24"/>
          </w:rPr>
          <w:t>случаев</w:t>
        </w:r>
      </w:hyperlink>
      <w:r w:rsidRPr="00567D3A">
        <w:rPr>
          <w:rFonts w:ascii="Times New Roman" w:eastAsia="Calibri" w:hAnsi="Times New Roman" w:cs="Times New Roman"/>
          <w:bCs/>
          <w:sz w:val="24"/>
          <w:szCs w:val="24"/>
        </w:rPr>
        <w:t>, при которых для строительства, реконструкции линейного объекта не требуется подготовка документации по планировке территории);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567D3A">
        <w:rPr>
          <w:rFonts w:ascii="Times New Roman" w:eastAsia="Calibri" w:hAnsi="Times New Roman" w:cs="Times New Roman"/>
          <w:bCs/>
          <w:sz w:val="24"/>
          <w:szCs w:val="24"/>
        </w:rPr>
        <w:t>несоответствие представленных документов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выдачи разрешения на строительство, требованиям, установленным в разрешении на отклонение от предельных параметров разрешенного строительства, реконструкции;</w:t>
      </w:r>
      <w:proofErr w:type="gramEnd"/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567D3A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отсутствие документации по планировке территории, утвержденной в соответствии с договором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лицом, определенным в соответствии с настоящим Кодексом Российской Федерацией или субъектом Российской Федерации) - в случае, если строительство, реконструкция объекта капитального строительства планируются</w:t>
      </w:r>
      <w:proofErr w:type="gramEnd"/>
      <w:r w:rsidRPr="00567D3A">
        <w:rPr>
          <w:rFonts w:ascii="Times New Roman" w:eastAsia="Calibri" w:hAnsi="Times New Roman" w:cs="Times New Roman"/>
          <w:bCs/>
          <w:sz w:val="24"/>
          <w:szCs w:val="24"/>
        </w:rPr>
        <w:t xml:space="preserve"> на территории, в отношении которой органом местного самоуправления принято решение о комплексном развитии территории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24. Предоставление муниципальной услуги осуществляется бесплатно.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25. Максимальное время ожидания в очереди при личной подаче заявителем документов - 15 минут.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Максимальное время ожидания в очереди при получении заявителем результата предоставления муниципальной услуги - 15 минут.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Продолжительность приема заявителей у специалиста при подаче заявления (получении документов) – не более 30 минут.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26. Срок регистрации запроса (заявления) заявителя о предоставлении муниципальной услуги – в день поступления заявления.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27.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67D3A">
        <w:rPr>
          <w:rFonts w:ascii="Times New Roman" w:eastAsia="Calibri" w:hAnsi="Times New Roman" w:cs="Times New Roman"/>
          <w:sz w:val="24"/>
          <w:szCs w:val="24"/>
        </w:rPr>
        <w:t>Требования к помещениям, в которых предоставляются муниципальные услуги, к месту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bCs/>
          <w:sz w:val="24"/>
          <w:szCs w:val="24"/>
        </w:rPr>
        <w:t>1)</w:t>
      </w: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помещение, в котором предоставляется муниципальная услуга, должно соответствовать комфортным условиям для заявителей и оптимальным условиям для работы специалистов. 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Помещение должно быть оборудовано информационными вывесками с указанием: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номера кабинета;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фамилии, имени, отчества и должности специалиста, осуществляющего прием;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времени приема.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оргтехнике. Рядом с рабочим местом специалиста должно быть предусмотрено место для заявителя, оборудованное столом и стулом. 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567D3A">
        <w:rPr>
          <w:rFonts w:ascii="Times New Roman" w:eastAsia="Calibri" w:hAnsi="Times New Roman" w:cs="Times New Roman"/>
          <w:sz w:val="24"/>
          <w:szCs w:val="24"/>
        </w:rPr>
        <w:tab/>
        <w:t>С целью обеспечения конфиденциальности сведений о заявителе одним специалистом одновременно ведется прием только одного заявителя. Консультирование и (или) прием двух и более заявителей одновременно не допускаются.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bCs/>
          <w:sz w:val="24"/>
          <w:szCs w:val="24"/>
        </w:rPr>
        <w:t>2)</w:t>
      </w: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места ожидания должны соответствовать комфортным условиям для заявителей и  быть оборудованы стульями, количеством не менее пяти.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28. Показателями доступности и качества муниципальной услуги</w:t>
      </w:r>
      <w:r w:rsidRPr="00567D3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567D3A">
        <w:rPr>
          <w:rFonts w:ascii="Times New Roman" w:eastAsia="Calibri" w:hAnsi="Times New Roman" w:cs="Times New Roman"/>
          <w:sz w:val="24"/>
          <w:szCs w:val="24"/>
        </w:rPr>
        <w:t>являются своевременное получение заявителем полной, точной и достоверной информации о порядке получения муниципальной услуги, соблюдение установленных регламентом сроков выполнения административных процедур, отсутствие жалоб на решения, действия (бездействие) должностных лиц Администрации поселения</w:t>
      </w:r>
      <w:r w:rsidRPr="00567D3A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567D3A">
        <w:rPr>
          <w:rFonts w:ascii="Times New Roman" w:eastAsia="Calibri" w:hAnsi="Times New Roman" w:cs="Times New Roman"/>
          <w:sz w:val="24"/>
          <w:szCs w:val="24"/>
        </w:rPr>
        <w:t>а также в ходе предоставления муниципальной услуги.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lastRenderedPageBreak/>
        <w:t>2) содействие со стороны должностных лиц, при необходимости, инвалиду при входе в здание и выхода из него;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3) оборудование на прилегающей к зданию территории мест для парковки автотранспортных средств инвалидов;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ассистивных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11) обеспечение допуска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сурдопереводчика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тифлосурдопереводчика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>, а также иного лица, владеющего жестовым языком;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12) обеспечение условий доступности для инвалидов по зрению официального сайта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«Интернет»;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14) предоставление, при необходимости, услуги по месту жительства инвалида или в дистанционном режиме;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28.1. Заявление может быть представлено заявителем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28.2. Особенности предоставления муниципальной услуги в многофункциональных центрах (далее – МФЦ):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 xml:space="preserve"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услуги  может осуществляться в многофункциональном центре </w:t>
      </w:r>
      <w:r w:rsidRPr="00567D3A">
        <w:rPr>
          <w:rFonts w:ascii="Times New Roman" w:eastAsia="Calibri" w:hAnsi="Times New Roman" w:cs="Times New Roman"/>
          <w:sz w:val="24"/>
          <w:szCs w:val="24"/>
        </w:rPr>
        <w:lastRenderedPageBreak/>
        <w:t>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2) в МФЦ осуществляется прием и выдача документов только при личном обращении заявителя (его представителя);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3) прием заявителей специалистами МФЦ осуществляется в соответствии с графиком (режимом) работы МФЦ;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 не позднее чем через 3 рабочих дня со дня принятия решения.</w:t>
      </w:r>
    </w:p>
    <w:p w:rsidR="00F02EBE" w:rsidRPr="00567D3A" w:rsidRDefault="00F02EBE" w:rsidP="009549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b/>
          <w:bCs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особенности выполнения административных процедур в электронной форме,</w:t>
      </w: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67D3A">
        <w:rPr>
          <w:rFonts w:ascii="Times New Roman" w:eastAsia="Calibri" w:hAnsi="Times New Roman" w:cs="Times New Roman"/>
          <w:b/>
          <w:bCs/>
          <w:sz w:val="24"/>
          <w:szCs w:val="24"/>
        </w:rPr>
        <w:t>а также особенности выполнения административных процедур в многофункциональном центре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bCs/>
          <w:sz w:val="24"/>
          <w:szCs w:val="24"/>
        </w:rPr>
        <w:t>29. Предоставление муниципальной услуги включает в себя следующие административные процедуры: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Состав административных процедур: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 </w:t>
      </w:r>
      <w:r w:rsidRPr="00567D3A">
        <w:rPr>
          <w:rFonts w:ascii="Times New Roman" w:eastAsia="Calibri" w:hAnsi="Times New Roman" w:cs="Times New Roman"/>
          <w:sz w:val="24"/>
          <w:szCs w:val="24"/>
        </w:rPr>
        <w:tab/>
        <w:t>1) прием заявления и документов, необходимых для предоставления муниципальной услуги;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F02EBE" w:rsidRPr="00567D3A" w:rsidRDefault="00F02EBE" w:rsidP="00F02EB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рассмотрение заявления и представленных документов;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Pr="00567D3A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567D3A">
        <w:rPr>
          <w:rFonts w:ascii="Times New Roman" w:eastAsia="Calibri" w:hAnsi="Times New Roman" w:cs="Times New Roman"/>
          <w:sz w:val="24"/>
          <w:szCs w:val="24"/>
        </w:rPr>
        <w:t>принятие решения о предоставлении либо об отказе в предоставлении муниципальной услуги, подготовка и выдача результата предоставления муниципальной услуги.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30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>. П</w:t>
      </w:r>
      <w:r w:rsidRPr="00567D3A">
        <w:rPr>
          <w:rFonts w:ascii="Times New Roman" w:eastAsia="Calibri" w:hAnsi="Times New Roman" w:cs="Times New Roman"/>
          <w:sz w:val="24"/>
          <w:szCs w:val="24"/>
        </w:rPr>
        <w:t>рием заявления и документов, необходимых для предоставления муниципальной услуги: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1) Основанием для начала административной процедуры являются: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>а) личное обращение заявителя с документами, указанных в пункт</w:t>
      </w:r>
      <w:r>
        <w:rPr>
          <w:rFonts w:ascii="Times New Roman" w:eastAsia="Calibri" w:hAnsi="Times New Roman" w:cs="Times New Roman"/>
          <w:sz w:val="24"/>
          <w:szCs w:val="24"/>
        </w:rPr>
        <w:t>ах</w:t>
      </w: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14</w:t>
      </w:r>
      <w:r>
        <w:rPr>
          <w:rFonts w:ascii="Times New Roman" w:eastAsia="Calibri" w:hAnsi="Times New Roman" w:cs="Times New Roman"/>
          <w:sz w:val="24"/>
          <w:szCs w:val="24"/>
        </w:rPr>
        <w:t>, 14.1</w:t>
      </w: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настоящего регламента;</w:t>
      </w:r>
      <w:proofErr w:type="gramEnd"/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>поступление в Администрацию поселения заявления и документов, указанных в пункт</w:t>
      </w:r>
      <w:r>
        <w:rPr>
          <w:rFonts w:ascii="Times New Roman" w:eastAsia="Calibri" w:hAnsi="Times New Roman" w:cs="Times New Roman"/>
          <w:bCs/>
          <w:sz w:val="24"/>
          <w:szCs w:val="24"/>
        </w:rPr>
        <w:t>ах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 xml:space="preserve"> 14</w:t>
      </w:r>
      <w:r>
        <w:rPr>
          <w:rFonts w:ascii="Times New Roman" w:eastAsia="Calibri" w:hAnsi="Times New Roman" w:cs="Times New Roman"/>
          <w:bCs/>
          <w:sz w:val="24"/>
          <w:szCs w:val="24"/>
        </w:rPr>
        <w:t>, 14.1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регламента, из МФЦ;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bCs/>
          <w:sz w:val="24"/>
          <w:szCs w:val="24"/>
        </w:rPr>
        <w:t>в) поступление в Администрацию поселения заявления и документов, указанных в пункт</w:t>
      </w:r>
      <w:r>
        <w:rPr>
          <w:rFonts w:ascii="Times New Roman" w:eastAsia="Calibri" w:hAnsi="Times New Roman" w:cs="Times New Roman"/>
          <w:bCs/>
          <w:sz w:val="24"/>
          <w:szCs w:val="24"/>
        </w:rPr>
        <w:t>ах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 xml:space="preserve"> 14</w:t>
      </w:r>
      <w:r>
        <w:rPr>
          <w:rFonts w:ascii="Times New Roman" w:eastAsia="Calibri" w:hAnsi="Times New Roman" w:cs="Times New Roman"/>
          <w:bCs/>
          <w:sz w:val="24"/>
          <w:szCs w:val="24"/>
        </w:rPr>
        <w:t>, 14.1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регламента, в электронной форме по информационно-телекоммуникационным сетям на электронную почту Администрации поселения либо через порталы государственных и муниципальных услуг.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2)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 xml:space="preserve"> Уполномоченным специалистом, о</w:t>
      </w:r>
      <w:r w:rsidRPr="00567D3A">
        <w:rPr>
          <w:rFonts w:ascii="Times New Roman" w:eastAsia="Calibri" w:hAnsi="Times New Roman" w:cs="Times New Roman"/>
          <w:sz w:val="24"/>
          <w:szCs w:val="24"/>
        </w:rPr>
        <w:t>тветственным за выполнение административной процедуры, является специалист 1 категории.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3) Уполномоченный специалист: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а) вносит в журнал регистрации входящих документов запись о приеме документов и проверяет комплектность документов, в день поступления документов.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bCs/>
          <w:sz w:val="24"/>
          <w:szCs w:val="24"/>
        </w:rPr>
        <w:t xml:space="preserve">б) </w:t>
      </w:r>
      <w:r w:rsidRPr="00567D3A">
        <w:rPr>
          <w:rFonts w:ascii="Times New Roman" w:eastAsia="Calibri" w:hAnsi="Times New Roman" w:cs="Times New Roman"/>
          <w:sz w:val="24"/>
          <w:szCs w:val="24"/>
        </w:rPr>
        <w:t>в течение не более 30 минут устанавливает предмет обращения, личность заявителя и его полномочия и проверяет наличие и правильность оформления документов, составляет расписку о принятии документов, которую вручает заявителю.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bCs/>
          <w:sz w:val="24"/>
          <w:szCs w:val="24"/>
        </w:rPr>
        <w:t>4)</w:t>
      </w: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При установлении факта отсутствия необходимых документов уполномоченный специалист уведомляет заявителя о наличии препятствий для принятия документа, объясняет заявителю содержание выявленных недостатков в представленных документах и предлагает принять меры по их устранению: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lastRenderedPageBreak/>
        <w:t>а) при согласии заявителя устранить препятствия уполномоченный специалист возвращает представленные документы;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б) при несогласии заявителя устранить препятствия уполномоченный специалист обращает его внимание, что указанное обстоятельство может препятствовать предоставлению муниципальной услуги.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Критерием принятия решений является наличие полного комплекта документов.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31. Формирование и направление межведомственных запросов в органы (организации), участвующие в предоставлении муниципальной услуги: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bCs/>
          <w:sz w:val="24"/>
          <w:szCs w:val="24"/>
        </w:rPr>
        <w:tab/>
        <w:t>1) Основанием для начала административной процедуры по формированию и направлению межведомственного запроса о предоставлении документов, необходимых для предоставления муниципальной услуги, является непредставление заявителем в Администрацию поселения</w:t>
      </w:r>
      <w:r w:rsidRPr="00567D3A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, 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 xml:space="preserve">многофункциональный центр предоставления государственных и муниципальных услуг документов и информации, которые могут быть получены в рамках межведомственного информационного взаимодействия. 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bCs/>
          <w:sz w:val="24"/>
          <w:szCs w:val="24"/>
        </w:rPr>
        <w:t>2) Уполномоченным должностным лицом, о</w:t>
      </w:r>
      <w:r w:rsidRPr="00567D3A">
        <w:rPr>
          <w:rFonts w:ascii="Times New Roman" w:eastAsia="Calibri" w:hAnsi="Times New Roman" w:cs="Times New Roman"/>
          <w:sz w:val="24"/>
          <w:szCs w:val="24"/>
        </w:rPr>
        <w:t>тветственным за выполнение административной процедуры, является специалист 1 категории.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 xml:space="preserve">3) Межведомственный запрос формируется и направляется в форме электронного документа, 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 xml:space="preserve">подписанного </w:t>
      </w:r>
      <w:hyperlink r:id="rId25" w:history="1">
        <w:r w:rsidRPr="00567D3A">
          <w:rPr>
            <w:rFonts w:ascii="Times New Roman" w:eastAsia="Calibri" w:hAnsi="Times New Roman" w:cs="Times New Roman"/>
            <w:bCs/>
            <w:color w:val="0563C1"/>
            <w:sz w:val="24"/>
            <w:szCs w:val="24"/>
            <w:u w:val="single"/>
          </w:rPr>
          <w:t>электронной подписью</w:t>
        </w:r>
      </w:hyperlink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, по каналам системы 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>межведомственного</w:t>
      </w: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электронного взаимодействия (далее - СМЭВ).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Межведомственный запрос в бумажном виде заполняется в соответствии с требованиями, установленными Законом № 210-ФЗ.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формирования и направления межведомственного запроса о представлении документов составляет один рабочий день </w:t>
      </w:r>
      <w:proofErr w:type="gramStart"/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 о предоставлении муниципальной услуги</w:t>
      </w:r>
      <w:r w:rsidRPr="00567D3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При подготовке межведомственного запроса уполномоченный специалист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ответственный за подготовку документов, определяет перечень необходимых для предоставления муниципальной услуги документов (сведений, содержащихся в них) и 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>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организации, в которых данные документы находятся.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 xml:space="preserve">4) Для предоставления муниципальной услуги уполномоченный специалист направляет межведомственные запросы в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Асиновский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отдел Управления Федеральной службы государственной регистрации, кадастра и картографии по Томской области в целях получения справки о содержании правоустанавливающих документов на земельный участок.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</w:r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одготовка и направление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осуществляется в срок не позднее трех рабочих дней со дня получения </w:t>
      </w:r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соответствующего межведомственного запроса</w:t>
      </w: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органом или организацией, </w:t>
      </w: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>предоставляющими</w:t>
      </w:r>
      <w:proofErr w:type="gram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документ и информацию.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 xml:space="preserve">5) </w:t>
      </w:r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день поступления ответа на межведомственный запрос такой ответ приобщается к соответствующему запросу.</w:t>
      </w: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В случае </w:t>
      </w: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>не поступления</w:t>
      </w:r>
      <w:proofErr w:type="gram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ответа на межведомственный запрос в установленный срок Администрацией поселения принимаются меры, предусмотренные законодательством Российской Федерации.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lastRenderedPageBreak/>
        <w:t>Неполучение или несвоевременное получение документов, запрошенных в порядке межведомственного взаимодействия, не может являться основанием для отказа в предоставлении муниципальной услуги.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ab/>
        <w:t>6) Результатом административной процедуры является обобщение полученной в рамках межведомственного взаимодействия информации (документов), необходимой для предоставления муниципальной услуги заявителю.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32. Рассмотрение заявления и представленных документов: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1) Основанием для начала административной процедуры по рассмотрению заявления и представленных документов, является поступление заявления и документов, представленных заявителем и полученных в рамках межведомственного взаимодействия.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2)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 xml:space="preserve"> Уполномоченным должностным лицом, о</w:t>
      </w:r>
      <w:r w:rsidRPr="00567D3A">
        <w:rPr>
          <w:rFonts w:ascii="Times New Roman" w:eastAsia="Calibri" w:hAnsi="Times New Roman" w:cs="Times New Roman"/>
          <w:sz w:val="24"/>
          <w:szCs w:val="24"/>
        </w:rPr>
        <w:t>тветственным за выполнение административной процедуры, является специалист 1 категории.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3) Уполномоченный специалист при рассмотрении заявления осуществляет проверку представленных заявителем документов в соответствии с пунктом 14 настоящего административного регламента.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4) После проверки представленных заявителем документов уполномоченный специалист осуществляет подготовку проекта разрешения на строительство, реконструкцию объектов капитального строительства или проекта уведомления об отказе с указанием причин отказа и направляет его с приложенными документами на подпись главе поселения.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5) Разрешение оформляется по форме, утвержденной постановлением </w:t>
      </w:r>
      <w:r w:rsidRPr="00F02EBE">
        <w:rPr>
          <w:rFonts w:ascii="Times New Roman" w:eastAsia="Calibri" w:hAnsi="Times New Roman" w:cs="Times New Roman"/>
          <w:bCs/>
          <w:sz w:val="24"/>
          <w:szCs w:val="24"/>
        </w:rPr>
        <w:t>приказом Минстроя № 117/пр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hyperlink r:id="rId26" w:history="1"/>
      <w:r w:rsidRPr="00567D3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6) Результатом выполнения административной процедуры по рассмотрению заявления и документов, установлению права на получение муниципальной услуги является подготовка уполномоченным специалистом проекта разрешения или проекта уведомления об отказе.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7) </w:t>
      </w:r>
      <w:r w:rsidRPr="00567D3A">
        <w:rPr>
          <w:rFonts w:ascii="Times New Roman" w:eastAsia="Calibri" w:hAnsi="Times New Roman" w:cs="Times New Roman"/>
          <w:bCs/>
          <w:sz w:val="24"/>
          <w:szCs w:val="24"/>
        </w:rPr>
        <w:t>Срок выполнения административной процедуры по рассмотрению заявления и документов, установлению права на получение муниципальной услуги - в день поступления ответа на межведомственный запрос.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33. Принятие решения о предоставлении либо об отказе в предоставлении муниципальной услуги, подготовка и выдача результата предоставления муниципальной услуги: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1) Основанием для начала административной процедуры по принятию решения о предоставлении муниципальной услуги либо об отказе в предоставлении муниципальной услуги является поступление главе поселения подготовленного уполномоченным специалистом проекта разрешения или проекта уведомления об отказе с приложением представленных заявителем документов.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2) Глава поселения рассматривает представленные документы, подписывает разрешение  или уведомление об отказе и направляет представленные документы и подписанное разрешение  или подписанное уведомление об отказе уполномоченному специалисту.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4) Уполномоченный специалист осуществляет регистрацию подписанного разрешения или подписанного уведомления об отказе в журнале учета в электронном виде и на бумажном носителе и уведомляет заявителя (его уполномоченного представителя) о готовности результата предоставления муниципальной услуги по телефону либо по электронной почте.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5) Уполномоченный специалист производит выдачу двух экземпляров разрешения заявителю (его уполномоченному представителю) под роспись в журнале учета. 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6) Один экземпляр уведомления об отказе вручается уполномоченным специалистом заявителю (его уполномоченному представителю) под роспись в журнале учета лично или направляется по почте в течение одного дня. Второй экземпляр хранится в деле.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lastRenderedPageBreak/>
        <w:t>7) Результатом выполнения административной процедуры по принятию решения о предоставлении либо об отказе в предоставлении муниципальной услуги является подписание главой поселения разрешение или уведомления об отказе и выдача их заявителю.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8) Срок выполнения административной процедуры по принятию решения о предоставлении муниципальной услуги либо об отказе в предоставлении муниципальной услуги составляет один рабочий день.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34. Разрешение на строительство объекта капитального строительство выдается на срок, предусмотренный проектом организации строительства объекта капитального строительства.       Разрешение на индивидуальное жилищное строительство выдается на десять лет.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Срок действия разрешения может быть продлен Администрацией поселения, выдавшей разрешение на строительство, по заявлению заявителя, поданному не менее чем за шестьдесят дней до истечения срока действия такого разрешения. В продлении срока действия разрешения должно быть отказано в случае, если строительство, реконструкция объекта не начаты до истечения срока подачи такого заявления.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35. Особенности выполнения административных процедур в электронной форме, а также особенности выполнения административных процедур в многофункциональном центре: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1) Заявление (запрос), направленное через Единый портал государственных и муниципальных услуг (функций), должно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 </w:t>
      </w:r>
      <w:r w:rsidRPr="00567D3A">
        <w:rPr>
          <w:rFonts w:ascii="Times New Roman" w:eastAsia="Calibri" w:hAnsi="Times New Roman" w:cs="Times New Roman"/>
          <w:sz w:val="24"/>
          <w:szCs w:val="24"/>
        </w:rPr>
        <w:tab/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2)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(функций). 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3)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б) представления заявления о предоставлении муниципальной услуги в электронной форме; 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в) осуществления мониторинга хода предоставления муниципальной услуги;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г) получения результата муниципальной услуги.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4) 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</w:t>
      </w:r>
      <w:r w:rsidRPr="00567D3A">
        <w:rPr>
          <w:rFonts w:ascii="Times New Roman" w:eastAsia="Calibri" w:hAnsi="Times New Roman" w:cs="Times New Roman"/>
          <w:sz w:val="24"/>
          <w:szCs w:val="24"/>
        </w:rPr>
        <w:lastRenderedPageBreak/>
        <w:t>порядке с использованием электронной подписи, направляется заявителю через личный кабинет.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5)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а) определяет предмет обращения;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б) проводит проверку полномочий лица, подающего документы;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в) проводит проверку правильности заполнения запроса;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д) заверяет электронное дело своей </w:t>
      </w:r>
      <w:hyperlink r:id="rId27" w:history="1">
        <w:r w:rsidRPr="00567D3A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электронной подписью</w:t>
        </w:r>
      </w:hyperlink>
      <w:r w:rsidRPr="00567D3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е) направляет копии документов и реестр документов в администрацию поселения: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По окончании приема документов специалист МФЦ выдает заявителю расписку в приеме документов.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9" w:name="sub_2223"/>
      <w:r w:rsidRPr="00567D3A">
        <w:rPr>
          <w:rFonts w:ascii="Times New Roman" w:eastAsia="Calibri" w:hAnsi="Times New Roman" w:cs="Times New Roman"/>
          <w:sz w:val="24"/>
          <w:szCs w:val="24"/>
        </w:rPr>
        <w:t>6)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19"/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67D3A">
        <w:rPr>
          <w:rFonts w:ascii="Times New Roman" w:eastAsia="Calibri" w:hAnsi="Times New Roman" w:cs="Times New Roman"/>
          <w:b/>
          <w:sz w:val="24"/>
          <w:szCs w:val="24"/>
        </w:rPr>
        <w:t xml:space="preserve">4. Формы </w:t>
      </w:r>
      <w:proofErr w:type="gramStart"/>
      <w:r w:rsidRPr="00567D3A">
        <w:rPr>
          <w:rFonts w:ascii="Times New Roman" w:eastAsia="Calibri" w:hAnsi="Times New Roman" w:cs="Times New Roman"/>
          <w:b/>
          <w:sz w:val="24"/>
          <w:szCs w:val="24"/>
        </w:rPr>
        <w:t>контроля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за</w:t>
      </w:r>
      <w:proofErr w:type="gramEnd"/>
      <w:r w:rsidRPr="00567D3A">
        <w:rPr>
          <w:rFonts w:ascii="Times New Roman" w:eastAsia="Calibri" w:hAnsi="Times New Roman" w:cs="Times New Roman"/>
          <w:b/>
          <w:sz w:val="24"/>
          <w:szCs w:val="24"/>
        </w:rPr>
        <w:t xml:space="preserve"> исполнени</w:t>
      </w:r>
      <w:r>
        <w:rPr>
          <w:rFonts w:ascii="Times New Roman" w:eastAsia="Calibri" w:hAnsi="Times New Roman" w:cs="Times New Roman"/>
          <w:b/>
          <w:sz w:val="24"/>
          <w:szCs w:val="24"/>
        </w:rPr>
        <w:t>ем</w:t>
      </w:r>
      <w:r w:rsidRPr="00567D3A">
        <w:rPr>
          <w:rFonts w:ascii="Times New Roman" w:eastAsia="Calibri" w:hAnsi="Times New Roman" w:cs="Times New Roman"/>
          <w:b/>
          <w:sz w:val="24"/>
          <w:szCs w:val="24"/>
        </w:rPr>
        <w:t xml:space="preserve"> административного регламента</w:t>
      </w:r>
    </w:p>
    <w:p w:rsidR="00F02EBE" w:rsidRPr="00F02EBE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36.. </w:t>
      </w:r>
      <w:proofErr w:type="gramStart"/>
      <w:r w:rsidRPr="00F02EBE">
        <w:rPr>
          <w:rFonts w:ascii="Times New Roman" w:eastAsia="Calibri" w:hAnsi="Times New Roman" w:cs="Times New Roman"/>
          <w:bCs/>
          <w:sz w:val="24"/>
          <w:szCs w:val="24"/>
        </w:rPr>
        <w:t>Контроль за</w:t>
      </w:r>
      <w:proofErr w:type="gramEnd"/>
      <w:r w:rsidRPr="00F02EBE">
        <w:rPr>
          <w:rFonts w:ascii="Times New Roman" w:eastAsia="Calibri" w:hAnsi="Times New Roman" w:cs="Times New Roman"/>
          <w:bCs/>
          <w:sz w:val="24"/>
          <w:szCs w:val="24"/>
        </w:rPr>
        <w:t xml:space="preserve"> исполнением административного регламента включает в себя проведение проверок, выявление и устранение нарушений прав потребителей муниципальной услуги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37.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38. Периодичность осуществления текущего контроля устанавливается главой поселения.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39.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F02EBE" w:rsidRPr="00567D3A" w:rsidRDefault="00F02EBE" w:rsidP="00F02E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lastRenderedPageBreak/>
        <w:t>40.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7D3A"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Pr="00567D3A">
        <w:rPr>
          <w:rFonts w:ascii="Times New Roman" w:eastAsia="Calibri" w:hAnsi="Times New Roman" w:cs="Times New Roman"/>
          <w:b/>
          <w:bCs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F02EBE" w:rsidRPr="00567D3A" w:rsidRDefault="00F02EBE" w:rsidP="00F02E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2EBE" w:rsidRPr="00567D3A" w:rsidRDefault="00F02EBE" w:rsidP="00F02E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41. Заявитель может обратиться с </w:t>
      </w:r>
      <w:proofErr w:type="gramStart"/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жалобой</w:t>
      </w:r>
      <w:proofErr w:type="gramEnd"/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в следующих случаях:</w:t>
      </w:r>
    </w:p>
    <w:p w:rsidR="00F02EBE" w:rsidRPr="00567D3A" w:rsidRDefault="00F02EBE" w:rsidP="00F02E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F02EBE" w:rsidRPr="00567D3A" w:rsidRDefault="00F02EBE" w:rsidP="00F02E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F02EBE" w:rsidRPr="00567D3A" w:rsidRDefault="00F02EBE" w:rsidP="00F02E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F02EBE" w:rsidRPr="00567D3A" w:rsidRDefault="00F02EBE" w:rsidP="00F02E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F02EBE" w:rsidRPr="00567D3A" w:rsidRDefault="00F02EBE" w:rsidP="00F02E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  <w:proofErr w:type="gramEnd"/>
    </w:p>
    <w:p w:rsidR="00F02EBE" w:rsidRPr="00567D3A" w:rsidRDefault="00F02EBE" w:rsidP="00F02E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F02EBE" w:rsidRPr="00567D3A" w:rsidRDefault="00F02EBE" w:rsidP="00F02E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</w:t>
      </w:r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F02EBE" w:rsidRPr="00567D3A" w:rsidRDefault="00F02EBE" w:rsidP="00F02E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F02EBE" w:rsidRPr="00567D3A" w:rsidRDefault="00F02EBE" w:rsidP="00F02E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  <w:proofErr w:type="gramEnd"/>
    </w:p>
    <w:p w:rsidR="00F02EBE" w:rsidRPr="00567D3A" w:rsidRDefault="00F02EBE" w:rsidP="00F02E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  <w:proofErr w:type="gramEnd"/>
    </w:p>
    <w:p w:rsidR="00F02EBE" w:rsidRPr="00567D3A" w:rsidRDefault="00F02EBE" w:rsidP="00F02E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42. </w:t>
      </w:r>
      <w:proofErr w:type="gramStart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случаях, указанных в подпунктах 2, 5, 7, 9, 10 пункта 41 настоящего раздела досудебное (внесудебное) обжалование заявителем решений и действий (бездействия) </w:t>
      </w:r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8" w:anchor="dst100354" w:history="1">
        <w:r w:rsidRPr="00567D3A">
          <w:rPr>
            <w:rFonts w:ascii="Times New Roman" w:eastAsia="Times New Roman" w:hAnsi="Times New Roman" w:cs="Times New Roman"/>
            <w:bCs/>
            <w:color w:val="0563C1"/>
            <w:sz w:val="24"/>
            <w:szCs w:val="24"/>
            <w:u w:val="single"/>
            <w:lang w:eastAsia="ru-RU"/>
          </w:rPr>
          <w:t>частью 1.3 статьи 16</w:t>
        </w:r>
      </w:hyperlink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Федерального закона от 27 июля 2010</w:t>
      </w:r>
      <w:proofErr w:type="gramEnd"/>
      <w:r w:rsidRPr="0056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№ 210-ФЗ «Об организации предоставления государственных и муниципальных услуг».</w:t>
      </w:r>
    </w:p>
    <w:p w:rsidR="00F02EBE" w:rsidRPr="00567D3A" w:rsidRDefault="00F02EBE" w:rsidP="00F02E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D3A">
        <w:rPr>
          <w:rFonts w:ascii="Times New Roman" w:eastAsia="Times New Roman" w:hAnsi="Times New Roman" w:cs="Times New Roman"/>
          <w:sz w:val="24"/>
          <w:szCs w:val="24"/>
          <w:lang w:eastAsia="ru-RU"/>
        </w:rPr>
        <w:t>43.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</w:p>
    <w:p w:rsidR="00F02EBE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016" w:rsidRPr="00567D3A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tbl>
      <w:tblPr>
        <w:tblpPr w:leftFromText="180" w:rightFromText="180" w:vertAnchor="text" w:horzAnchor="margin" w:tblpXSpec="right" w:tblpY="489"/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8038"/>
      </w:tblGrid>
      <w:tr w:rsidR="00F02EBE" w:rsidRPr="00567D3A" w:rsidTr="008508D0">
        <w:trPr>
          <w:trHeight w:val="386"/>
        </w:trPr>
        <w:tc>
          <w:tcPr>
            <w:tcW w:w="8038" w:type="dxa"/>
            <w:tcBorders>
              <w:bottom w:val="single" w:sz="4" w:space="0" w:color="auto"/>
            </w:tcBorders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Главе </w:t>
            </w:r>
            <w:proofErr w:type="spellStart"/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сельскогопоселения</w:t>
            </w:r>
            <w:proofErr w:type="spellEnd"/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 </w:t>
            </w:r>
          </w:p>
        </w:tc>
      </w:tr>
      <w:tr w:rsidR="00F02EBE" w:rsidRPr="00567D3A" w:rsidTr="008508D0">
        <w:trPr>
          <w:trHeight w:val="478"/>
        </w:trPr>
        <w:tc>
          <w:tcPr>
            <w:tcW w:w="8038" w:type="dxa"/>
            <w:tcBorders>
              <w:top w:val="single" w:sz="4" w:space="0" w:color="auto"/>
              <w:bottom w:val="single" w:sz="4" w:space="0" w:color="auto"/>
            </w:tcBorders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>Заказчик (застройщик):</w:t>
            </w:r>
          </w:p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2EBE" w:rsidRPr="00567D3A" w:rsidTr="008508D0">
        <w:trPr>
          <w:trHeight w:val="628"/>
        </w:trPr>
        <w:tc>
          <w:tcPr>
            <w:tcW w:w="8038" w:type="dxa"/>
            <w:tcBorders>
              <w:top w:val="single" w:sz="4" w:space="0" w:color="auto"/>
              <w:bottom w:val="single" w:sz="4" w:space="0" w:color="auto"/>
            </w:tcBorders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>(наименование организации, предприятия, его адрес</w:t>
            </w:r>
            <w:proofErr w:type="gramEnd"/>
          </w:p>
        </w:tc>
      </w:tr>
      <w:tr w:rsidR="00F02EBE" w:rsidRPr="00567D3A" w:rsidTr="008508D0">
        <w:trPr>
          <w:trHeight w:val="659"/>
        </w:trPr>
        <w:tc>
          <w:tcPr>
            <w:tcW w:w="8038" w:type="dxa"/>
            <w:tcBorders>
              <w:top w:val="single" w:sz="4" w:space="0" w:color="auto"/>
              <w:bottom w:val="single" w:sz="4" w:space="0" w:color="auto"/>
            </w:tcBorders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 (последнее – при наличии) застройщика, адрес проживания,</w:t>
            </w:r>
          </w:p>
        </w:tc>
      </w:tr>
      <w:tr w:rsidR="00F02EBE" w:rsidRPr="00567D3A" w:rsidTr="008508D0">
        <w:trPr>
          <w:trHeight w:val="636"/>
        </w:trPr>
        <w:tc>
          <w:tcPr>
            <w:tcW w:w="8038" w:type="dxa"/>
            <w:tcBorders>
              <w:top w:val="single" w:sz="4" w:space="0" w:color="auto"/>
              <w:bottom w:val="single" w:sz="4" w:space="0" w:color="auto"/>
            </w:tcBorders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индекс, телефон)</w:t>
            </w:r>
          </w:p>
        </w:tc>
      </w:tr>
    </w:tbl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67D3A">
        <w:rPr>
          <w:rFonts w:ascii="Times New Roman" w:eastAsia="Calibri" w:hAnsi="Times New Roman" w:cs="Times New Roman"/>
          <w:b/>
          <w:sz w:val="24"/>
          <w:szCs w:val="24"/>
        </w:rPr>
        <w:t>ЗАЯВЛЕНИЕ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В соответствии со статьёй 51 Градостроительного Кодекса РФ прошу выдать разрешение____________________________________________________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>(разрешение на выполнение: всех строительно-монтажных работ,</w:t>
      </w:r>
      <w:proofErr w:type="gramEnd"/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отдельных видов работ, на выполнение подготовительных работ – нужное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указать, наименование объекта)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на земельный участок по адресу: 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(поселение, улица, номер участка)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07"/>
        <w:gridCol w:w="3025"/>
        <w:gridCol w:w="3138"/>
      </w:tblGrid>
      <w:tr w:rsidR="00F02EBE" w:rsidRPr="00567D3A" w:rsidTr="008508D0">
        <w:tc>
          <w:tcPr>
            <w:tcW w:w="3547" w:type="dxa"/>
            <w:tcBorders>
              <w:bottom w:val="single" w:sz="4" w:space="0" w:color="auto"/>
            </w:tcBorders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tcBorders>
              <w:bottom w:val="single" w:sz="4" w:space="0" w:color="auto"/>
            </w:tcBorders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2EBE" w:rsidRPr="00567D3A" w:rsidTr="008508D0">
        <w:tc>
          <w:tcPr>
            <w:tcW w:w="3547" w:type="dxa"/>
            <w:tcBorders>
              <w:top w:val="single" w:sz="4" w:space="0" w:color="auto"/>
            </w:tcBorders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>подпись</w:t>
            </w:r>
          </w:p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>«_____»________20__г.</w:t>
            </w:r>
          </w:p>
        </w:tc>
        <w:tc>
          <w:tcPr>
            <w:tcW w:w="3547" w:type="dxa"/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auto"/>
            </w:tcBorders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</w:tr>
    </w:tbl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Согласовано:</w:t>
      </w:r>
    </w:p>
    <w:tbl>
      <w:tblPr>
        <w:tblW w:w="10188" w:type="dxa"/>
        <w:tblLayout w:type="fixed"/>
        <w:tblLook w:val="01E0" w:firstRow="1" w:lastRow="1" w:firstColumn="1" w:lastColumn="1" w:noHBand="0" w:noVBand="0"/>
      </w:tblPr>
      <w:tblGrid>
        <w:gridCol w:w="3468"/>
        <w:gridCol w:w="2760"/>
        <w:gridCol w:w="1440"/>
        <w:gridCol w:w="2520"/>
      </w:tblGrid>
      <w:tr w:rsidR="00F02EBE" w:rsidRPr="00567D3A" w:rsidTr="008508D0">
        <w:trPr>
          <w:trHeight w:val="425"/>
        </w:trPr>
        <w:tc>
          <w:tcPr>
            <w:tcW w:w="3468" w:type="dxa"/>
            <w:vMerge w:val="restart"/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Глава </w:t>
            </w:r>
            <w:proofErr w:type="spellStart"/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760" w:type="dxa"/>
            <w:tcBorders>
              <w:bottom w:val="single" w:sz="4" w:space="0" w:color="auto"/>
            </w:tcBorders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2EBE" w:rsidRPr="00567D3A" w:rsidTr="008508D0">
        <w:tc>
          <w:tcPr>
            <w:tcW w:w="3468" w:type="dxa"/>
            <w:vMerge/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</w:tcBorders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>подпись</w:t>
            </w:r>
          </w:p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>«___»_________20__г.</w:t>
            </w:r>
          </w:p>
        </w:tc>
        <w:tc>
          <w:tcPr>
            <w:tcW w:w="1440" w:type="dxa"/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F02EBE" w:rsidRPr="00567D3A" w:rsidRDefault="00F02EBE" w:rsidP="008508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D3A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</w:tr>
    </w:tbl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0016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0016" w:rsidRPr="00567D3A" w:rsidRDefault="00B50016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2</w:t>
      </w:r>
    </w:p>
    <w:p w:rsidR="00F02EBE" w:rsidRPr="00567D3A" w:rsidRDefault="00F02EBE" w:rsidP="00F02EB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В Администрацию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02EBE" w:rsidRPr="00567D3A" w:rsidRDefault="00F02EBE" w:rsidP="00F02EB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                                      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F02EBE" w:rsidRPr="00567D3A" w:rsidRDefault="00F02EBE" w:rsidP="00F02EB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о согласии на обработку персональных данных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                (фамилия, имя, отчество (при наличии))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даю согласие Администрации </w:t>
      </w:r>
      <w:proofErr w:type="spellStart"/>
      <w:r w:rsidRPr="00567D3A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на обработку и использование данных, содержащихся в настоящем заявлении,  с целью организации предоставления муниципальной услуги.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1. Дата рождения __________________________________________________________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(число, месяц, год)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2. Документ, удостоверяющий личность 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</w:t>
      </w: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>(наименование, номер и</w:t>
      </w:r>
      <w:proofErr w:type="gramEnd"/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серия документа, кем и когда </w:t>
      </w: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>выдан</w:t>
      </w:r>
      <w:proofErr w:type="gramEnd"/>
      <w:r w:rsidRPr="00567D3A">
        <w:rPr>
          <w:rFonts w:ascii="Times New Roman" w:eastAsia="Calibri" w:hAnsi="Times New Roman" w:cs="Times New Roman"/>
          <w:sz w:val="24"/>
          <w:szCs w:val="24"/>
        </w:rPr>
        <w:t>)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3. Адрес регистрации по месту жительства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                         (почтовый адрес)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4. Адрес фактического проживания 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</w:t>
      </w: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>(почтовый адрес фактического проживания,</w:t>
      </w:r>
      <w:proofErr w:type="gramEnd"/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контактный телефон)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5. Сведения о законном представителе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________________________________________________________________________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                 (фамилия, имя, отчество (при наличии))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_______________________________________________________________________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(почтовый адрес места жительства, пребывания, фактического проживания, телефон)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6. Дата рождения законного представителя 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(число, месяц, год)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7. Документ, удостоверяющий личность законного представителя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8. Документ, подтверждающий полномочия законного представителя 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 Примечание</w:t>
      </w:r>
      <w:r w:rsidRPr="00567D3A">
        <w:rPr>
          <w:rFonts w:ascii="Times New Roman" w:eastAsia="Calibri" w:hAnsi="Times New Roman" w:cs="Times New Roman"/>
          <w:sz w:val="24"/>
          <w:szCs w:val="24"/>
        </w:rPr>
        <w:t>:  пункты  с 5 по 8 заполняются в том случае, если заявление заполняет законный представитель гражданина Российской Федерации.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    Об ответственности за достоверность представленных сведений предупрежде</w:t>
      </w: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>н(</w:t>
      </w:r>
      <w:proofErr w:type="gramEnd"/>
      <w:r w:rsidRPr="00567D3A">
        <w:rPr>
          <w:rFonts w:ascii="Times New Roman" w:eastAsia="Calibri" w:hAnsi="Times New Roman" w:cs="Times New Roman"/>
          <w:sz w:val="24"/>
          <w:szCs w:val="24"/>
        </w:rPr>
        <w:t>а).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 xml:space="preserve">Срок действия Заявления - один год </w:t>
      </w:r>
      <w:proofErr w:type="gramStart"/>
      <w:r w:rsidRPr="00567D3A">
        <w:rPr>
          <w:rFonts w:ascii="Times New Roman" w:eastAsia="Calibri" w:hAnsi="Times New Roman" w:cs="Times New Roman"/>
          <w:sz w:val="24"/>
          <w:szCs w:val="24"/>
        </w:rPr>
        <w:t>с даты подписания</w:t>
      </w:r>
      <w:proofErr w:type="gramEnd"/>
      <w:r w:rsidRPr="00567D3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2EBE" w:rsidRPr="00567D3A" w:rsidRDefault="00F02EBE" w:rsidP="00F02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D3A">
        <w:rPr>
          <w:rFonts w:ascii="Times New Roman" w:eastAsia="Calibri" w:hAnsi="Times New Roman" w:cs="Times New Roman"/>
          <w:sz w:val="24"/>
          <w:szCs w:val="24"/>
        </w:rPr>
        <w:t>Подпись заявителя ______________ /______________/        дата _______________</w:t>
      </w:r>
    </w:p>
    <w:p w:rsidR="00F02EBE" w:rsidRPr="00567D3A" w:rsidRDefault="00F02EBE" w:rsidP="00F02EBE">
      <w:pPr>
        <w:spacing w:after="160" w:line="259" w:lineRule="auto"/>
        <w:rPr>
          <w:rFonts w:ascii="Calibri" w:eastAsia="Calibri" w:hAnsi="Calibri" w:cs="Times New Roman"/>
        </w:rPr>
      </w:pPr>
    </w:p>
    <w:p w:rsidR="00F02EBE" w:rsidRPr="00567D3A" w:rsidRDefault="00F02EBE" w:rsidP="00F02EBE">
      <w:pPr>
        <w:spacing w:after="160" w:line="259" w:lineRule="auto"/>
        <w:rPr>
          <w:rFonts w:ascii="Calibri" w:eastAsia="Calibri" w:hAnsi="Calibri" w:cs="Times New Roman"/>
        </w:rPr>
      </w:pPr>
    </w:p>
    <w:p w:rsidR="008C7F25" w:rsidRDefault="008C7F25"/>
    <w:sectPr w:rsidR="008C7F25" w:rsidSect="00F02EBE">
      <w:headerReference w:type="default" r:id="rId2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29E" w:rsidRDefault="00E2429E" w:rsidP="00F02EBE">
      <w:pPr>
        <w:spacing w:after="0" w:line="240" w:lineRule="auto"/>
      </w:pPr>
      <w:r>
        <w:separator/>
      </w:r>
    </w:p>
  </w:endnote>
  <w:endnote w:type="continuationSeparator" w:id="0">
    <w:p w:rsidR="00E2429E" w:rsidRDefault="00E2429E" w:rsidP="00F02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29E" w:rsidRDefault="00E2429E" w:rsidP="00F02EBE">
      <w:pPr>
        <w:spacing w:after="0" w:line="240" w:lineRule="auto"/>
      </w:pPr>
      <w:r>
        <w:separator/>
      </w:r>
    </w:p>
  </w:footnote>
  <w:footnote w:type="continuationSeparator" w:id="0">
    <w:p w:rsidR="00E2429E" w:rsidRDefault="00E2429E" w:rsidP="00F02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9071236"/>
      <w:docPartObj>
        <w:docPartGallery w:val="Page Numbers (Top of Page)"/>
        <w:docPartUnique/>
      </w:docPartObj>
    </w:sdtPr>
    <w:sdtEndPr/>
    <w:sdtContent>
      <w:p w:rsidR="00F02EBE" w:rsidRDefault="00F02EB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49F7">
          <w:rPr>
            <w:noProof/>
          </w:rPr>
          <w:t>2</w:t>
        </w:r>
        <w:r>
          <w:fldChar w:fldCharType="end"/>
        </w:r>
      </w:p>
    </w:sdtContent>
  </w:sdt>
  <w:p w:rsidR="00F02EBE" w:rsidRDefault="00F02EB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A68DB"/>
    <w:multiLevelType w:val="hybridMultilevel"/>
    <w:tmpl w:val="1FCC4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6206D"/>
    <w:multiLevelType w:val="hybridMultilevel"/>
    <w:tmpl w:val="215E9E54"/>
    <w:lvl w:ilvl="0" w:tplc="2DC6760C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CE3"/>
    <w:rsid w:val="00567CE3"/>
    <w:rsid w:val="00575ABF"/>
    <w:rsid w:val="008C7F25"/>
    <w:rsid w:val="009549F7"/>
    <w:rsid w:val="00B50016"/>
    <w:rsid w:val="00E2429E"/>
    <w:rsid w:val="00F0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2EB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02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2EBE"/>
  </w:style>
  <w:style w:type="paragraph" w:styleId="a6">
    <w:name w:val="footer"/>
    <w:basedOn w:val="a"/>
    <w:link w:val="a7"/>
    <w:uiPriority w:val="99"/>
    <w:unhideWhenUsed/>
    <w:rsid w:val="00F02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E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2EB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02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2EBE"/>
  </w:style>
  <w:style w:type="paragraph" w:styleId="a6">
    <w:name w:val="footer"/>
    <w:basedOn w:val="a"/>
    <w:link w:val="a7"/>
    <w:uiPriority w:val="99"/>
    <w:unhideWhenUsed/>
    <w:rsid w:val="00F02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13" Type="http://schemas.openxmlformats.org/officeDocument/2006/relationships/hyperlink" Target="https://base.garant.ru/12138258/92409a09f2fd78349ae7c7f2064bf25a/" TargetMode="External"/><Relationship Id="rId18" Type="http://schemas.openxmlformats.org/officeDocument/2006/relationships/hyperlink" Target="http://www.consultant.ru/document/cons_doc_LAW_301011/570afc6feff03328459242886307d6aebe1ccb6b/" TargetMode="External"/><Relationship Id="rId26" Type="http://schemas.openxmlformats.org/officeDocument/2006/relationships/hyperlink" Target="consultantplus://offline/ref=8C9ED0CD1CE7598D780910131CB4AA9478D272FB75C233945FF91235051AB8E624F65341977F17C039E0C9P9fA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consultant.ru/document/cons_doc_LAW_300880/8f7c0ce0195a7f4f0985d1ca3612eee1bc811452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base.garant.ru/12138258/07bdd21ab547687f72d1294bbd35ef3e/" TargetMode="External"/><Relationship Id="rId17" Type="http://schemas.openxmlformats.org/officeDocument/2006/relationships/hyperlink" Target="http://www.consultant.ru/document/cons_doc_LAW_301011/91122874bbcf628c0e5c6bceb7fe613ee682fc73/" TargetMode="External"/><Relationship Id="rId25" Type="http://schemas.openxmlformats.org/officeDocument/2006/relationships/hyperlink" Target="consultantplus://offline/ref=E315252BDC0AD0963268E7F8A7D7F72EF7C52E8EA0C4631B0D39E1D45D490E9D50F3EACF07C94F92tA3FJ" TargetMode="External"/><Relationship Id="rId2" Type="http://schemas.openxmlformats.org/officeDocument/2006/relationships/styles" Target="styles.xml"/><Relationship Id="rId16" Type="http://schemas.openxmlformats.org/officeDocument/2006/relationships/hyperlink" Target="https://base.garant.ru/12138258/07bdd21ab547687f72d1294bbd35ef3e/" TargetMode="External"/><Relationship Id="rId20" Type="http://schemas.openxmlformats.org/officeDocument/2006/relationships/hyperlink" Target="http://www.consultant.ru/document/cons_doc_LAW_314536/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15267/b884020ea7453099ba8bc9ca021b84982cadea7d/" TargetMode="External"/><Relationship Id="rId24" Type="http://schemas.openxmlformats.org/officeDocument/2006/relationships/hyperlink" Target="http://www.consultant.ru/document/cons_doc_LAW_36829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12138258/07bdd21ab547687f72d1294bbd35ef3e/" TargetMode="External"/><Relationship Id="rId23" Type="http://schemas.openxmlformats.org/officeDocument/2006/relationships/hyperlink" Target="http://www.consultant.ru/document/cons_doc_LAW_301011/570afc6feff03328459242886307d6aebe1ccb6b/" TargetMode="External"/><Relationship Id="rId28" Type="http://schemas.openxmlformats.org/officeDocument/2006/relationships/hyperlink" Target="http://www.consultant.ru/document/cons_doc_LAW_302971/a2588b2a1374c05e0939bb4df8e54fc0dfd6e000/" TargetMode="External"/><Relationship Id="rId10" Type="http://schemas.openxmlformats.org/officeDocument/2006/relationships/hyperlink" Target="http://www.consultant.ru/document/cons_doc_LAW_314830/ac6c532ee1f365c6e1ff222f22b3f10587918494/" TargetMode="External"/><Relationship Id="rId19" Type="http://schemas.openxmlformats.org/officeDocument/2006/relationships/hyperlink" Target="http://www.consultant.ru/document/cons_doc_LAW_316370/219c3257c1aa4b0fb9896079a0f295343e523d37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nkselpasino.ru" TargetMode="External"/><Relationship Id="rId14" Type="http://schemas.openxmlformats.org/officeDocument/2006/relationships/hyperlink" Target="https://base.garant.ru/12138258/07bdd21ab547687f72d1294bbd35ef3e/" TargetMode="External"/><Relationship Id="rId22" Type="http://schemas.openxmlformats.org/officeDocument/2006/relationships/hyperlink" Target="http://www.consultant.ru/document/cons_doc_LAW_373276/fb76ce1fdb5356574b298a9dcdafcfc8fc6c937b/" TargetMode="External"/><Relationship Id="rId27" Type="http://schemas.openxmlformats.org/officeDocument/2006/relationships/hyperlink" Target="garantf1://12084522.21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8436</Words>
  <Characters>48087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2021-08-18T07:47:00Z</dcterms:created>
  <dcterms:modified xsi:type="dcterms:W3CDTF">2021-08-19T02:49:00Z</dcterms:modified>
</cp:coreProperties>
</file>