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D20F3" w:rsidRPr="004D20F3" w:rsidRDefault="00F76CCF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26.05.2017                                 </w:t>
      </w:r>
      <w:r w:rsidR="00B42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104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4D20F3" w:rsidRPr="004D20F3" w:rsidRDefault="004D20F3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B54" w:rsidRPr="00C70B54" w:rsidRDefault="004D20F3" w:rsidP="00C70B54">
      <w:pPr>
        <w:spacing w:after="12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постановление Администрации Новокуск</w:t>
      </w:r>
      <w:r w:rsidR="00C70B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овского сельского поселения от 09.01.2014 № 6</w:t>
      </w:r>
      <w:r w:rsidRPr="004D2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="00C70B54" w:rsidRPr="00C70B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Положения о порядке проведения антикоррупционной экспертизы нормативных правовых актов (проектов нормативных правовых актов) Администрации Новокусковского сельского поселения</w:t>
      </w:r>
      <w:r w:rsidR="00C70B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</w:t>
      </w:r>
      <w:r w:rsidR="00C70B54" w:rsidRPr="00C70B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</w:t>
      </w:r>
      <w:r w:rsidR="00C70B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C70B54" w:rsidRPr="00C70B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17 июля 2009 года № 172-ФЗ «Об антикоррупционной экспертизе нормативных правовых актов и проектов нормативных правовых актов», </w:t>
      </w:r>
      <w:r w:rsidRPr="004D20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 целью приведения нормативного правового акта в соответствие с действующим законодательством</w:t>
      </w:r>
    </w:p>
    <w:p w:rsidR="004D20F3" w:rsidRP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D20F3" w:rsidRPr="004D20F3" w:rsidRDefault="004D20F3" w:rsidP="004D20F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4D20F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ПОСТАНОВЛЯЮ:</w:t>
      </w:r>
    </w:p>
    <w:p w:rsidR="004D20F3" w:rsidRPr="004D20F3" w:rsidRDefault="004D20F3" w:rsidP="004D20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</w:t>
      </w:r>
      <w:r w:rsidR="00C70B54" w:rsidRPr="00C70B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Положение о порядке проведения антикоррупционной экспертизы нормативных правовых актов (проектов нормативных правовых актов) Администрации Новокусковского сельского поселения 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B63D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C70B5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Pr="004D2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утвержденн</w:t>
      </w:r>
      <w:r w:rsidR="00C70B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Новокусковского сельского поселения от </w:t>
      </w:r>
      <w:r w:rsidR="00C70B54">
        <w:rPr>
          <w:rFonts w:ascii="Times New Roman" w:eastAsia="Times New Roman" w:hAnsi="Times New Roman" w:cs="Times New Roman"/>
          <w:sz w:val="24"/>
          <w:szCs w:val="24"/>
          <w:lang w:eastAsia="ru-RU"/>
        </w:rPr>
        <w:t>09.01.2014 № 6</w:t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следующие изменения:</w:t>
      </w:r>
    </w:p>
    <w:p w:rsidR="002B20ED" w:rsidRDefault="004D20F3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2B20E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8 Положения изложить в следующей редакции:</w:t>
      </w:r>
    </w:p>
    <w:p w:rsidR="002B20ED" w:rsidRDefault="002B20ED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«8. Обязательной антикоррупционной экспертизе подлежат все нормативные правовые акты (и их проекты), принимаемые Администрацией поселения.»;</w:t>
      </w:r>
    </w:p>
    <w:p w:rsidR="002B20ED" w:rsidRDefault="002B20ED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пункты 14 и 15 Положения исключить;</w:t>
      </w:r>
    </w:p>
    <w:p w:rsidR="002B20ED" w:rsidRDefault="002B20ED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Положение дополнить пунктом 18 следующего содержания:</w:t>
      </w:r>
    </w:p>
    <w:p w:rsidR="002B20ED" w:rsidRDefault="002B20ED" w:rsidP="002775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«18. Разногласия, возникшие при оценке указанных в заключении коррупционных факторов, разрешаются в порядке, установленном Правительством Российской Федерации.».</w:t>
      </w:r>
    </w:p>
    <w:p w:rsidR="004D20F3" w:rsidRPr="004D20F3" w:rsidRDefault="004D20F3" w:rsidP="004D20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постановление подлежит официальному </w:t>
      </w:r>
      <w:r w:rsidR="00F76CCF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размещению на сайте Новокусковского сельского поселения (</w:t>
      </w:r>
      <w:hyperlink r:id="rId4" w:history="1">
        <w:r w:rsidR="00F76CCF" w:rsidRPr="004D20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="00F76CCF"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F76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обнародованиюв </w:t>
      </w:r>
      <w:r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«Информационном бюллетене»</w:t>
      </w:r>
      <w:r w:rsidR="00F76CCF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.</w:t>
      </w:r>
    </w:p>
    <w:p w:rsidR="004D20F3" w:rsidRPr="004D20F3" w:rsidRDefault="004D20F3" w:rsidP="004D20F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</w: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4D20F3" w:rsidRPr="004D20F3" w:rsidRDefault="004D20F3" w:rsidP="004D20F3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0F3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(Глава администрации)                                                                                               А.В. Карпенко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20F3" w:rsidRDefault="004D20F3" w:rsidP="00A24BC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4D20F3" w:rsidRDefault="004D20F3" w:rsidP="00A24BC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</w:pPr>
    </w:p>
    <w:p w:rsidR="00B63DB2" w:rsidRDefault="00B63DB2">
      <w:pPr>
        <w:spacing w:after="0" w:line="240" w:lineRule="auto"/>
      </w:pPr>
      <w:bookmarkStart w:id="0" w:name="_GoBack"/>
      <w:bookmarkEnd w:id="0"/>
    </w:p>
    <w:sectPr w:rsidR="00B63DB2" w:rsidSect="004D20F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4BC9"/>
    <w:rsid w:val="00001778"/>
    <w:rsid w:val="000B125E"/>
    <w:rsid w:val="0015426E"/>
    <w:rsid w:val="0027755D"/>
    <w:rsid w:val="002B20ED"/>
    <w:rsid w:val="002D77CD"/>
    <w:rsid w:val="004C6715"/>
    <w:rsid w:val="004D20F3"/>
    <w:rsid w:val="00893298"/>
    <w:rsid w:val="009D1934"/>
    <w:rsid w:val="009D4C28"/>
    <w:rsid w:val="00A24BC9"/>
    <w:rsid w:val="00A269BE"/>
    <w:rsid w:val="00B42E11"/>
    <w:rsid w:val="00B63DB2"/>
    <w:rsid w:val="00B82297"/>
    <w:rsid w:val="00C70B54"/>
    <w:rsid w:val="00F33D5C"/>
    <w:rsid w:val="00F76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98"/>
  </w:style>
  <w:style w:type="paragraph" w:styleId="3">
    <w:name w:val="heading 3"/>
    <w:basedOn w:val="a"/>
    <w:link w:val="30"/>
    <w:uiPriority w:val="9"/>
    <w:qFormat/>
    <w:rsid w:val="00A24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4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2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4BC9"/>
  </w:style>
  <w:style w:type="character" w:styleId="a3">
    <w:name w:val="Hyperlink"/>
    <w:basedOn w:val="a0"/>
    <w:uiPriority w:val="99"/>
    <w:semiHidden/>
    <w:unhideWhenUsed/>
    <w:rsid w:val="00A24BC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2775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7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75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2017-05-26T05:41:00Z</cp:lastPrinted>
  <dcterms:created xsi:type="dcterms:W3CDTF">2017-04-12T05:22:00Z</dcterms:created>
  <dcterms:modified xsi:type="dcterms:W3CDTF">2017-05-31T03:51:00Z</dcterms:modified>
</cp:coreProperties>
</file>