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AE7956" w:rsidP="00A24FC8">
      <w:pPr>
        <w:jc w:val="both"/>
      </w:pPr>
      <w:r>
        <w:t xml:space="preserve">16.01.2017     </w:t>
      </w:r>
      <w:r w:rsidR="00A24FC8" w:rsidRPr="00E26944">
        <w:t xml:space="preserve">                </w:t>
      </w:r>
      <w:r w:rsidR="00A219FC">
        <w:t xml:space="preserve">                                                                                                                  </w:t>
      </w:r>
      <w:r w:rsidR="00A24FC8" w:rsidRPr="00E26944">
        <w:t xml:space="preserve"> №</w:t>
      </w:r>
      <w:r>
        <w:t xml:space="preserve"> 4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555F89" w:rsidRPr="00AE4C0C" w:rsidRDefault="00AE4C0C" w:rsidP="00E93DD5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E4C0C">
        <w:rPr>
          <w:b/>
        </w:rPr>
        <w:t>О внесении изменений в постановление Администрации Новокусковского сельского поселения от 02.07.2012 № 140 «</w:t>
      </w:r>
      <w:r w:rsidRPr="00AE4C0C">
        <w:rPr>
          <w:b/>
          <w:bCs/>
        </w:rPr>
        <w:t>Об утверждении административного регламента предоставления муниципальной услуги «</w:t>
      </w:r>
      <w:r w:rsidRPr="00AE4C0C">
        <w:rPr>
          <w:b/>
        </w:rPr>
        <w:t xml:space="preserve">Прием заявлений и выдача документов о согласовании переустройства и (или) перепланировки жилого (нежилого) помещения» </w:t>
      </w:r>
    </w:p>
    <w:p w:rsidR="008501E3" w:rsidRDefault="008501E3" w:rsidP="00A24FC8">
      <w:pPr>
        <w:jc w:val="center"/>
      </w:pPr>
    </w:p>
    <w:p w:rsidR="00E93DD5" w:rsidRPr="003A6E2A" w:rsidRDefault="00E93DD5" w:rsidP="00A24FC8">
      <w:pPr>
        <w:jc w:val="center"/>
      </w:pPr>
    </w:p>
    <w:p w:rsidR="008501E3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AF5FD6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</w:t>
      </w:r>
      <w:r w:rsidR="00AF5FD6">
        <w:rPr>
          <w:rFonts w:ascii="Times New Roman CYR" w:hAnsi="Times New Roman CYR" w:cs="Times New Roman CYR"/>
        </w:rPr>
        <w:t>ского сельского поселения от 23.08.</w:t>
      </w:r>
      <w:r>
        <w:rPr>
          <w:rFonts w:ascii="Times New Roman CYR" w:hAnsi="Times New Roman CYR" w:cs="Times New Roman CYR"/>
        </w:rPr>
        <w:t xml:space="preserve">2011 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E93DD5" w:rsidRDefault="00E93DD5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D57B3B" w:rsidRDefault="00742ACF" w:rsidP="008501E3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C36299" w:rsidRPr="00C36299">
        <w:t>постановление Администрации Новокусковского сельского поселения от 02.07.2012 № 140 «</w:t>
      </w:r>
      <w:r w:rsidR="00C36299" w:rsidRPr="00C36299">
        <w:rPr>
          <w:bCs/>
        </w:rPr>
        <w:t>Об утверждении административного регламента предоставления муниципальной услуги «</w:t>
      </w:r>
      <w:r w:rsidR="00C36299" w:rsidRPr="00C36299">
        <w:t>Прием заявлений и выдача документов о согласовании переустройства и (или) перепланировки жилого (нежилого) помещения»</w:t>
      </w:r>
      <w:r w:rsidR="00C36299">
        <w:rPr>
          <w:bCs/>
          <w:color w:val="000000"/>
        </w:rPr>
        <w:t>(далее – постановление, регламент)</w:t>
      </w:r>
      <w:r w:rsidR="00D57B3B">
        <w:t>следующие изменения:</w:t>
      </w:r>
    </w:p>
    <w:p w:rsidR="00C36299" w:rsidRPr="00196670" w:rsidRDefault="008501E3" w:rsidP="00C36299">
      <w:pPr>
        <w:widowControl w:val="0"/>
        <w:autoSpaceDE w:val="0"/>
        <w:autoSpaceDN w:val="0"/>
        <w:adjustRightInd w:val="0"/>
        <w:ind w:firstLine="708"/>
        <w:jc w:val="both"/>
      </w:pPr>
      <w:r w:rsidRPr="00B921C8">
        <w:rPr>
          <w:b/>
        </w:rPr>
        <w:t>1)</w:t>
      </w:r>
      <w:r w:rsidR="00C36299" w:rsidRPr="00196670">
        <w:t>в пункте 2 постановления исключить слова «Богдановой Е.С.»;</w:t>
      </w:r>
    </w:p>
    <w:p w:rsidR="00C36299" w:rsidRPr="00196670" w:rsidRDefault="00C36299" w:rsidP="00C36299">
      <w:pPr>
        <w:widowControl w:val="0"/>
        <w:autoSpaceDE w:val="0"/>
        <w:autoSpaceDN w:val="0"/>
        <w:adjustRightInd w:val="0"/>
        <w:ind w:firstLine="708"/>
        <w:jc w:val="both"/>
      </w:pPr>
      <w:r w:rsidRPr="00B86DD5">
        <w:rPr>
          <w:b/>
        </w:rPr>
        <w:t>2)</w:t>
      </w:r>
      <w:r w:rsidRPr="00196670">
        <w:t xml:space="preserve"> в пункте 5 постановления </w:t>
      </w:r>
      <w:r>
        <w:t xml:space="preserve">слова </w:t>
      </w:r>
      <w:r w:rsidRPr="00196670">
        <w:t>«Богданову Е.С.» заменить словами «по землеустройству и градостроительству»;</w:t>
      </w:r>
    </w:p>
    <w:p w:rsidR="00C36299" w:rsidRPr="00196670" w:rsidRDefault="00C36299" w:rsidP="00C36299">
      <w:pPr>
        <w:widowControl w:val="0"/>
        <w:autoSpaceDE w:val="0"/>
        <w:autoSpaceDN w:val="0"/>
        <w:adjustRightInd w:val="0"/>
        <w:ind w:firstLine="708"/>
        <w:jc w:val="both"/>
      </w:pPr>
      <w:r w:rsidRPr="00B86DD5">
        <w:rPr>
          <w:b/>
        </w:rPr>
        <w:t>3)</w:t>
      </w:r>
      <w:r w:rsidRPr="00196670">
        <w:t xml:space="preserve"> в четвертом абзаце пункта 1.3 раздела 1 регламента слова «</w:t>
      </w:r>
      <w:hyperlink r:id="rId5" w:history="1">
        <w:r w:rsidRPr="00196670">
          <w:rPr>
            <w:rStyle w:val="a4"/>
            <w:color w:val="auto"/>
            <w:u w:val="none"/>
          </w:rPr>
          <w:t>http://www.nkselp.asino.ru</w:t>
        </w:r>
      </w:hyperlink>
      <w:r w:rsidRPr="00196670">
        <w:t>» заменить словами «</w:t>
      </w:r>
      <w:hyperlink r:id="rId6" w:history="1">
        <w:r w:rsidRPr="00196670">
          <w:rPr>
            <w:rStyle w:val="a4"/>
            <w:color w:val="auto"/>
            <w:u w:val="none"/>
          </w:rPr>
          <w:t>http://www.nkselpasino.ru</w:t>
        </w:r>
      </w:hyperlink>
      <w:r w:rsidRPr="00196670">
        <w:t>»;</w:t>
      </w:r>
    </w:p>
    <w:p w:rsidR="00C36299" w:rsidRPr="00C36299" w:rsidRDefault="00C36299" w:rsidP="00C36299">
      <w:pPr>
        <w:widowControl w:val="0"/>
        <w:autoSpaceDE w:val="0"/>
        <w:autoSpaceDN w:val="0"/>
        <w:adjustRightInd w:val="0"/>
        <w:ind w:firstLine="708"/>
        <w:jc w:val="both"/>
      </w:pPr>
      <w:r w:rsidRPr="00B86DD5">
        <w:rPr>
          <w:b/>
        </w:rPr>
        <w:t>4)</w:t>
      </w:r>
      <w:r w:rsidRPr="00C36299">
        <w:t>одиннадцатый абзац пункта 2.7</w:t>
      </w:r>
      <w:r>
        <w:t>.1</w:t>
      </w:r>
      <w:r w:rsidRPr="00C36299">
        <w:t xml:space="preserve"> раздела 2 регламента изложить в следующей редакции:</w:t>
      </w:r>
    </w:p>
    <w:p w:rsidR="00C36299" w:rsidRPr="00C36299" w:rsidRDefault="00C36299" w:rsidP="00C36299">
      <w:pPr>
        <w:widowControl w:val="0"/>
        <w:autoSpaceDE w:val="0"/>
        <w:autoSpaceDN w:val="0"/>
        <w:adjustRightInd w:val="0"/>
        <w:ind w:firstLine="708"/>
        <w:jc w:val="both"/>
      </w:pPr>
      <w:r w:rsidRPr="00C36299">
        <w:t xml:space="preserve">«Заявитель вправе не предоставлять документы, предусмотренные подпунктами </w:t>
      </w:r>
      <w:r>
        <w:t>3 и 6</w:t>
      </w:r>
      <w:r w:rsidRPr="00C36299">
        <w:t xml:space="preserve"> настоящего пункта, а также в случае, если право на переводимое помещение зарегистрировано в Едином государственном реестре прав на недвижимое имущество и сделок с ним, документы, предусмотренные подпунктом</w:t>
      </w:r>
      <w:r>
        <w:t xml:space="preserve"> 2</w:t>
      </w:r>
      <w:r w:rsidRPr="00C36299">
        <w:t xml:space="preserve"> настоящего пункта. Для рассмотрения заявления о переводе помещения специалисты администрации поселения запрашивают документы (их копии или содержащиеся в них сведения), предусмотренные подпунктами </w:t>
      </w:r>
      <w:r w:rsidR="00AA3DAC">
        <w:t>2, 3 и 6</w:t>
      </w:r>
      <w:r w:rsidRPr="00C36299">
        <w:t xml:space="preserve"> настоящего пункта в рамках межведомственного информационного взаимодействия.».</w:t>
      </w:r>
    </w:p>
    <w:p w:rsidR="00C34F34" w:rsidRPr="00315A88" w:rsidRDefault="00B85B9C" w:rsidP="00AA3DA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 xml:space="preserve">«Информационном бюллетене» </w:t>
      </w:r>
      <w:r w:rsidR="00C34F34">
        <w:t>и размещению на официальном сайте Новокусковского сельского поселения в информационно-телекоммуникационной сети «Интернет»(</w:t>
      </w:r>
      <w:hyperlink r:id="rId7" w:history="1">
        <w:r w:rsidR="00AA3DAC" w:rsidRPr="001A61F5">
          <w:rPr>
            <w:rStyle w:val="a4"/>
          </w:rPr>
          <w:t>www.nkselpasino.ru</w:t>
        </w:r>
      </w:hyperlink>
      <w:r w:rsidR="00C34F34">
        <w:t>).</w:t>
      </w:r>
    </w:p>
    <w:p w:rsidR="00B01968" w:rsidRDefault="00B01968" w:rsidP="004A4EC2">
      <w:pPr>
        <w:tabs>
          <w:tab w:val="left" w:pos="7200"/>
        </w:tabs>
        <w:jc w:val="both"/>
      </w:pPr>
    </w:p>
    <w:p w:rsidR="00E93DD5" w:rsidRDefault="00E93DD5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>)                                          А.В.Карпенко</w:t>
      </w:r>
    </w:p>
    <w:p w:rsidR="00E93DD5" w:rsidRDefault="00E93DD5" w:rsidP="00F63987">
      <w:pPr>
        <w:jc w:val="center"/>
        <w:rPr>
          <w:b/>
        </w:rPr>
      </w:pPr>
    </w:p>
    <w:p w:rsidR="00E93DD5" w:rsidRDefault="00E93DD5" w:rsidP="00F63987">
      <w:pPr>
        <w:jc w:val="center"/>
        <w:rPr>
          <w:b/>
        </w:rPr>
      </w:pPr>
    </w:p>
    <w:p w:rsidR="00997F28" w:rsidRPr="004A4EC2" w:rsidRDefault="00997F28" w:rsidP="004A4EC2">
      <w:bookmarkStart w:id="0" w:name="_GoBack"/>
      <w:bookmarkEnd w:id="0"/>
    </w:p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6705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19FC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A3DAC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E7956"/>
    <w:rsid w:val="00AF5FD6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C450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36299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5808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hyperlink" Target="http://www.nkselp.asino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2017-01-16T03:06:00Z</cp:lastPrinted>
  <dcterms:created xsi:type="dcterms:W3CDTF">2012-09-26T06:59:00Z</dcterms:created>
  <dcterms:modified xsi:type="dcterms:W3CDTF">2017-01-18T04:51:00Z</dcterms:modified>
</cp:coreProperties>
</file>