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5AF" w:rsidRDefault="00DD35AF" w:rsidP="00DD35A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D35AF" w:rsidRPr="006F4CF0" w:rsidRDefault="00DD35AF" w:rsidP="00DD35A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D35AF" w:rsidRPr="00DB584F" w:rsidRDefault="00DD35AF" w:rsidP="00DD35AF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D35AF" w:rsidRDefault="00DD35AF" w:rsidP="00DD35AF">
      <w:pPr>
        <w:spacing w:before="0" w:after="0"/>
        <w:jc w:val="center"/>
        <w:rPr>
          <w:b/>
          <w:bCs/>
          <w:color w:val="000000"/>
        </w:rPr>
      </w:pPr>
    </w:p>
    <w:p w:rsidR="00DD35AF" w:rsidRPr="00195025" w:rsidRDefault="00DD35AF" w:rsidP="00DD35AF">
      <w:pPr>
        <w:spacing w:before="0" w:after="0"/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DD35AF" w:rsidRPr="00195025" w:rsidRDefault="00DD35AF" w:rsidP="00DD35AF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28.03.2013</w:t>
      </w:r>
      <w:r w:rsidRPr="00195025">
        <w:rPr>
          <w:b/>
          <w:bCs/>
          <w:color w:val="000000"/>
        </w:rPr>
        <w:t xml:space="preserve">                                                                                                             </w:t>
      </w:r>
      <w:r>
        <w:rPr>
          <w:b/>
          <w:bCs/>
          <w:color w:val="000000"/>
        </w:rPr>
        <w:t xml:space="preserve">                     № 34</w:t>
      </w:r>
    </w:p>
    <w:p w:rsidR="00DD35AF" w:rsidRPr="00195025" w:rsidRDefault="00DD35AF" w:rsidP="00DD35AF">
      <w:pPr>
        <w:tabs>
          <w:tab w:val="left" w:pos="5400"/>
        </w:tabs>
        <w:ind w:right="21"/>
        <w:jc w:val="center"/>
      </w:pPr>
      <w:proofErr w:type="spellStart"/>
      <w:r w:rsidRPr="00195025">
        <w:t>с</w:t>
      </w:r>
      <w:proofErr w:type="gramStart"/>
      <w:r w:rsidRPr="00195025">
        <w:t>.Н</w:t>
      </w:r>
      <w:proofErr w:type="gramEnd"/>
      <w:r w:rsidRPr="00195025">
        <w:t>ово-Кусково</w:t>
      </w:r>
      <w:proofErr w:type="spellEnd"/>
    </w:p>
    <w:p w:rsidR="00DD35AF" w:rsidRPr="008E5AD8" w:rsidRDefault="00DD35AF" w:rsidP="00DD35AF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дополнительных основаниях признания </w:t>
      </w:r>
      <w:proofErr w:type="gramStart"/>
      <w:r>
        <w:rPr>
          <w:b/>
        </w:rPr>
        <w:t>безнадежными</w:t>
      </w:r>
      <w:proofErr w:type="gramEnd"/>
      <w:r>
        <w:rPr>
          <w:b/>
        </w:rPr>
        <w:t xml:space="preserve"> к взысканию недоимки по местным налогам, задолженности по пеням и штрафам по этим налогам</w:t>
      </w:r>
    </w:p>
    <w:p w:rsidR="00DD35AF" w:rsidRPr="008E5AD8" w:rsidRDefault="00DD35AF" w:rsidP="00DD35AF">
      <w:pPr>
        <w:spacing w:before="0" w:after="0"/>
      </w:pPr>
    </w:p>
    <w:p w:rsidR="00DD35AF" w:rsidRDefault="00DD35AF" w:rsidP="00DD35AF">
      <w:pPr>
        <w:spacing w:before="0" w:after="0"/>
        <w:ind w:left="360"/>
        <w:jc w:val="both"/>
      </w:pPr>
      <w:r>
        <w:t xml:space="preserve"> </w:t>
      </w:r>
      <w:r>
        <w:tab/>
        <w:t>Руководствуясь частью 3 статьи 59 Налогового Кодекса Российской Федерации,</w:t>
      </w:r>
    </w:p>
    <w:p w:rsidR="00DD35AF" w:rsidRDefault="00DD35AF" w:rsidP="00DD35AF">
      <w:pPr>
        <w:spacing w:before="0" w:after="0"/>
        <w:ind w:left="360"/>
        <w:jc w:val="center"/>
        <w:rPr>
          <w:b/>
        </w:rPr>
      </w:pPr>
    </w:p>
    <w:p w:rsidR="00DD35AF" w:rsidRPr="008E5AD8" w:rsidRDefault="00DD35AF" w:rsidP="00DD35AF">
      <w:pPr>
        <w:spacing w:before="0" w:after="0"/>
        <w:ind w:left="360" w:firstLine="348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>1.Установить следующие дополнительные основания признания безнадежным к взысканию недоимки налогам, задолженности по пеням и штрафам по этим налогам, а также перечень документов к ним: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>1)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в случаях, установленных пунктами 2-4 части 1 статьи 46 Федерального закона от 2 октября 2007 года №229-ФЗ «Об исполнительном производстве», в отношении исполнительных производств, по которым истек срок для повторного предъявления исполнительного документа.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 xml:space="preserve">Списание </w:t>
      </w:r>
      <w:proofErr w:type="gramStart"/>
      <w:r>
        <w:t>признанных</w:t>
      </w:r>
      <w:proofErr w:type="gramEnd"/>
      <w:r>
        <w:t xml:space="preserve"> безнадежными к взысканию недоимки по местным налогам, задолженности по пеням и штрафам по этим налогам производится на основании: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>- копии постановления об окончании исполнительного производства и о возвращении взыскателю исполнительного документа;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>- справки налогового органа о суммах недоимки и задолженности по пеням, штрафам и процентам по форме согласно приложению №2 к Порядку списания недоимки и задолженности по пеням, штрафам и процентам признанных безнадежными к взысканию, утвержденному Приказом ФНС России от 19.08.2012г. № ЯК-7-8/393@;</w:t>
      </w:r>
    </w:p>
    <w:p w:rsidR="00DD35AF" w:rsidRDefault="00DD35AF" w:rsidP="00DD35AF">
      <w:pPr>
        <w:spacing w:before="0" w:after="0"/>
        <w:ind w:left="360" w:firstLine="348"/>
        <w:jc w:val="both"/>
      </w:pPr>
      <w:proofErr w:type="gramStart"/>
      <w:r>
        <w:t>2) недоимка по местным налогам, задолженности по пеням и штрафам по этим налогам, образовавшихся до 01 января 2010 года, в отношении которых налоговый орган утратил возможность взыскания в связи с истечением установленного срока направления требования об уплате налога, сбора, пеней, штрафа, срока подачи заявления в суд о взыскании недоимки, задолженности по пеням и штрафам за счет имущества налогоплательщика (плательщика сбора</w:t>
      </w:r>
      <w:proofErr w:type="gramEnd"/>
      <w:r>
        <w:t xml:space="preserve">) – юридического лица, либо индивидуального предпринимателя, срока для предъявления к исполнению исполнительного документа, но не более размера </w:t>
      </w:r>
      <w:proofErr w:type="gramStart"/>
      <w:r>
        <w:t>таких</w:t>
      </w:r>
      <w:proofErr w:type="gramEnd"/>
      <w:r>
        <w:t xml:space="preserve"> недоимки и задолженности по пеням и штрафам по состоянию на день принятия решения об их списании.</w:t>
      </w:r>
    </w:p>
    <w:p w:rsidR="00DD35AF" w:rsidRDefault="00DD35AF" w:rsidP="00DD35AF">
      <w:pPr>
        <w:spacing w:before="0" w:after="0"/>
        <w:ind w:left="360" w:firstLine="348"/>
        <w:jc w:val="both"/>
      </w:pPr>
      <w:proofErr w:type="gramStart"/>
      <w:r>
        <w:t>Списание признанных безнадежными к взысканию недоимки по местным налогам, задолженности по пеням и штрафам по этим налогам производится на основании справки налогового органа о суммах недоимки и задолженности по пеням, штрафам и процентам по состоянию на 01 января 2012 года по форме согласно приложению №2 к Порядку списания недоимки и задолженности по пеням, штрафам и процентам признанных безнадежными к взысканию</w:t>
      </w:r>
      <w:proofErr w:type="gramEnd"/>
      <w:r>
        <w:t>, утвержденному Приказом ФНС России от 19.08.2012г. № ЯК-7-8/393@.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 xml:space="preserve">2. Настоящее решение подлежит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DD35AF" w:rsidRDefault="00DD35AF" w:rsidP="00DD35AF">
      <w:pPr>
        <w:spacing w:before="0" w:after="0"/>
        <w:ind w:left="360" w:firstLine="348"/>
        <w:jc w:val="both"/>
      </w:pPr>
      <w:r>
        <w:t>3. Настоящее решение вступает в силу с момента официального опубликования.</w:t>
      </w:r>
    </w:p>
    <w:p w:rsidR="00DD35AF" w:rsidRPr="008E5AD8" w:rsidRDefault="00DD35AF" w:rsidP="00DD35AF">
      <w:pPr>
        <w:spacing w:before="0" w:after="0"/>
        <w:ind w:left="360" w:firstLine="348"/>
        <w:jc w:val="both"/>
      </w:pPr>
      <w:r>
        <w:t>4.</w:t>
      </w:r>
      <w:r w:rsidRPr="008E5AD8">
        <w:t>Контроль исполнени</w:t>
      </w:r>
      <w:r>
        <w:t>я</w:t>
      </w:r>
      <w:r w:rsidRPr="008E5AD8">
        <w:t xml:space="preserve"> настоящего решения возложить на </w:t>
      </w:r>
      <w:r>
        <w:t xml:space="preserve">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8E5AD8">
        <w:t>.</w:t>
      </w:r>
    </w:p>
    <w:p w:rsidR="00DD35AF" w:rsidRPr="008E5AD8" w:rsidRDefault="00DD35AF" w:rsidP="00DD35AF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45467C" w:rsidRDefault="00DD35AF" w:rsidP="00DD35AF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sectPr w:rsidR="0045467C" w:rsidSect="00DD35AF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35AF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35AF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5A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2942</Characters>
  <Application>Microsoft Office Word</Application>
  <DocSecurity>0</DocSecurity>
  <Lines>24</Lines>
  <Paragraphs>6</Paragraphs>
  <ScaleCrop>false</ScaleCrop>
  <Company>Microsoft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2013-04-04T06:20:00Z</dcterms:created>
  <dcterms:modified xsi:type="dcterms:W3CDTF">2013-04-04T06:20:00Z</dcterms:modified>
</cp:coreProperties>
</file>