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5B" w:rsidRPr="00B0305B" w:rsidRDefault="003F385B" w:rsidP="003F3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3F385B" w:rsidRPr="00B0305B" w:rsidRDefault="003F385B" w:rsidP="003F3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3F385B" w:rsidRPr="00B0305B" w:rsidRDefault="003F385B" w:rsidP="003F3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3F385B" w:rsidRPr="00B0305B" w:rsidRDefault="003F385B" w:rsidP="003F3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385B" w:rsidRPr="00B0305B" w:rsidRDefault="003F385B" w:rsidP="003F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3F385B" w:rsidRPr="00B0305B" w:rsidRDefault="003F385B" w:rsidP="003F38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25.09.2018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</w:t>
      </w:r>
      <w:r w:rsidR="006F03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№ 65</w:t>
      </w:r>
    </w:p>
    <w:p w:rsidR="003F385B" w:rsidRPr="00B0305B" w:rsidRDefault="003F385B" w:rsidP="003F38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3F385B" w:rsidRPr="00B0305B" w:rsidRDefault="003F385B" w:rsidP="003F3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Перечня должностей муниципальной службы,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</w:t>
      </w:r>
      <w:proofErr w:type="gramStart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proofErr w:type="gramEnd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имуществе</w:t>
      </w:r>
      <w:proofErr w:type="gramEnd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обязательствах имущественного характера своих супруги (супруга) и несовершеннолетних детей и при замещении которых муниципальные </w:t>
      </w: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служащие обязаны представлять сведения о своих доходах, расходах, об имуществе </w:t>
      </w: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proofErr w:type="gramStart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обязательствах</w:t>
      </w:r>
      <w:proofErr w:type="gramEnd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имущественного характера, а также сведения о доходах, </w:t>
      </w: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расходах</w:t>
      </w:r>
      <w:proofErr w:type="gramEnd"/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об имуществе и обязательствах имущественного характера </w:t>
      </w:r>
    </w:p>
    <w:p w:rsidR="003F385B" w:rsidRPr="00C95CF6" w:rsidRDefault="003F385B" w:rsidP="003F38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своих супруги (супруга) и несовершеннолетних детей </w:t>
      </w:r>
    </w:p>
    <w:p w:rsidR="003F385B" w:rsidRPr="00C95CF6" w:rsidRDefault="003F385B" w:rsidP="003F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385B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 части 1 статьи 8 Федерального закона от 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14-1 Закона Томской области от 11 сентября 2007</w:t>
      </w:r>
      <w:bookmarkStart w:id="0" w:name="_GoBack"/>
      <w:bookmarkEnd w:id="0"/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198-ОЗ «О муниципальной службе в Томской области»</w:t>
      </w:r>
      <w:proofErr w:type="gramEnd"/>
    </w:p>
    <w:p w:rsidR="003F385B" w:rsidRPr="00C95CF6" w:rsidRDefault="003F385B" w:rsidP="003F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C95C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следующий Перечень должностей муниципальной службы,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</w:t>
      </w:r>
      <w:proofErr w:type="gramEnd"/>
      <w:r w:rsidRPr="00C95C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детей: </w:t>
      </w: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заместитель Главы сельского поселения по управлению делами,</w:t>
      </w: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ведущий специалист по экономике и финансам,</w:t>
      </w: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специалист 1 категории по землеустройству и градостроительству.</w:t>
      </w:r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Новокусковского сельского поселения от 26.03.2014 № 89 «Об утверждении Перечня муниципальных должностей и должностей муниципальной службы, при назначении на которые граждане и при замещении которых муниципальные служащие и </w:t>
      </w:r>
      <w:r w:rsidRPr="00C95C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лица, замещающие муниципальные должности, </w:t>
      </w: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представлять</w:t>
      </w:r>
      <w:r w:rsidRPr="00C95C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сведения о доходах, об имуществе и обязательствах имущественного характера и сведения о расходах» признать утратившим силу.</w:t>
      </w:r>
      <w:proofErr w:type="gramEnd"/>
    </w:p>
    <w:p w:rsidR="003F385B" w:rsidRPr="00C95CF6" w:rsidRDefault="003F385B" w:rsidP="003F3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C95C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C95C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385B" w:rsidRDefault="003F385B" w:rsidP="003F38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F385B" w:rsidRPr="002F5ADC" w:rsidRDefault="003F385B" w:rsidP="003F3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</w:t>
      </w:r>
      <w:r w:rsidRPr="00C95C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сельского поселения                                                                         А.В. Карпенко</w:t>
      </w:r>
    </w:p>
    <w:p w:rsidR="009C6D5A" w:rsidRDefault="009C6D5A"/>
    <w:sectPr w:rsidR="009C6D5A" w:rsidSect="00C95CF6">
      <w:pgSz w:w="11905" w:h="16838"/>
      <w:pgMar w:top="1077" w:right="567" w:bottom="1077" w:left="1701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3AE7"/>
    <w:rsid w:val="003F385B"/>
    <w:rsid w:val="006943C4"/>
    <w:rsid w:val="006F03E0"/>
    <w:rsid w:val="009A3AE7"/>
    <w:rsid w:val="009C6D5A"/>
    <w:rsid w:val="00E65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2018-09-25T05:58:00Z</dcterms:created>
  <dcterms:modified xsi:type="dcterms:W3CDTF">2018-09-26T05:38:00Z</dcterms:modified>
</cp:coreProperties>
</file>