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060" w:rsidRPr="008E4060" w:rsidRDefault="008E4060" w:rsidP="008E4060">
      <w:pPr>
        <w:pStyle w:val="a3"/>
        <w:jc w:val="center"/>
        <w:rPr>
          <w:sz w:val="48"/>
        </w:rPr>
      </w:pPr>
      <w:r w:rsidRPr="008E4060">
        <w:rPr>
          <w:sz w:val="48"/>
        </w:rPr>
        <w:t>Информация, разъясняющая необходимость и важность проведения технических осмотров тракторов и пр</w:t>
      </w:r>
      <w:bookmarkStart w:id="0" w:name="_GoBack"/>
      <w:bookmarkEnd w:id="0"/>
      <w:r w:rsidRPr="008E4060">
        <w:rPr>
          <w:sz w:val="48"/>
        </w:rPr>
        <w:t>ицепов к ним, других самоходных машин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Трактора и другие самоходные машины считаются транспортными средствами, использование которых в технически неисправном состоянии несёт повышенную опасность для окружающих. Поэтому владельцы такой техники обязаны ежегодно предоставлять ее для прохождения технического осмотра вне зависимости от срока эксплуатации.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 xml:space="preserve">В отношении машин, с </w:t>
      </w:r>
      <w:proofErr w:type="gramStart"/>
      <w:r w:rsidRPr="008E4060">
        <w:rPr>
          <w:rFonts w:ascii="Times New Roman" w:hAnsi="Times New Roman" w:cs="Times New Roman"/>
          <w:sz w:val="24"/>
        </w:rPr>
        <w:t>даты</w:t>
      </w:r>
      <w:proofErr w:type="gramEnd"/>
      <w:r w:rsidRPr="008E4060">
        <w:rPr>
          <w:rFonts w:ascii="Times New Roman" w:hAnsi="Times New Roman" w:cs="Times New Roman"/>
          <w:sz w:val="24"/>
        </w:rPr>
        <w:t xml:space="preserve"> изготовления которых прошло не более одного года и которые не были в эксплуатации, первый технический осмотр проводится без проверки их технического состояния с выдачей свидетельства о прохождении технического осмотра.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Технический осмотр (ТО) тракторов и прицепов к ним и других самоходных машин проводится по месту фактического нахождения самоходной техники, при этом место регистрации техники не имеет значения.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Время и место проведения ТО  определяются инспекцией района (города) самостоятельно – с учётом количества зарегистрированных машин, сезонности их использования и прочих, специфических для каждого региона факторов.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Проведение техосмотра тракторов предполагает четыре основные цели: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Проверка и установление соответствия технического состояния трактора при его эксплуатации утвержденным нормативам безопасности.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Сбор статистической информации о самоходном автотранспорте.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Уточнение регистрационных данных о самоходной технике, поставленной на учет.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Предупреждение возможных нарушений законодательства (например, применение в качестве запчастей ворованных узлов и агрегатов или самостоятельная реконструкция, снижающая безопасность автотранспортного средства).</w:t>
      </w:r>
    </w:p>
    <w:p w:rsid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Как пройти ТО?</w:t>
      </w:r>
      <w:r>
        <w:rPr>
          <w:rFonts w:ascii="Times New Roman" w:hAnsi="Times New Roman" w:cs="Times New Roman"/>
          <w:sz w:val="24"/>
        </w:rPr>
        <w:t xml:space="preserve"> – </w:t>
      </w:r>
    </w:p>
    <w:p w:rsidR="008E4060" w:rsidRPr="008E4060" w:rsidRDefault="008E4060" w:rsidP="008E4060">
      <w:pPr>
        <w:spacing w:after="0"/>
        <w:rPr>
          <w:rFonts w:ascii="Times New Roman" w:hAnsi="Times New Roman" w:cs="Times New Roman"/>
          <w:sz w:val="24"/>
        </w:rPr>
      </w:pPr>
    </w:p>
    <w:p w:rsidR="008E4060" w:rsidRPr="008E4060" w:rsidRDefault="008E4060" w:rsidP="008E4060">
      <w:pPr>
        <w:spacing w:after="0"/>
        <w:rPr>
          <w:rFonts w:ascii="Times New Roman" w:hAnsi="Times New Roman" w:cs="Times New Roman"/>
          <w:b/>
          <w:i/>
          <w:sz w:val="24"/>
        </w:rPr>
      </w:pPr>
      <w:r w:rsidRPr="008E4060">
        <w:rPr>
          <w:rFonts w:ascii="Times New Roman" w:hAnsi="Times New Roman" w:cs="Times New Roman"/>
          <w:b/>
          <w:i/>
          <w:sz w:val="24"/>
        </w:rPr>
        <w:t>ШАГ 1. Для прохождения ТО необходимо подготовить пакет документов:</w:t>
      </w:r>
    </w:p>
    <w:p w:rsidR="008E4060" w:rsidRPr="008E4060" w:rsidRDefault="008E4060" w:rsidP="008E4060">
      <w:pPr>
        <w:spacing w:after="0"/>
        <w:rPr>
          <w:rFonts w:ascii="Times New Roman" w:hAnsi="Times New Roman" w:cs="Times New Roman"/>
          <w:sz w:val="24"/>
        </w:rPr>
      </w:pP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документ, удостоверяющий личность;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доверенность или иной документ, подтверждающий полномочия представителя владельца машины (для представителя владельца самоходной  машины)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доверенность или иной документ, подтверждающий ваши полномочия, если машина не ваша;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 xml:space="preserve">документ, подтверждающий право на управление машиной, представленной </w:t>
      </w:r>
      <w:proofErr w:type="gramStart"/>
      <w:r w:rsidRPr="008E4060">
        <w:rPr>
          <w:rFonts w:ascii="Times New Roman" w:hAnsi="Times New Roman" w:cs="Times New Roman"/>
          <w:sz w:val="24"/>
        </w:rPr>
        <w:t>для</w:t>
      </w:r>
      <w:proofErr w:type="gramEnd"/>
      <w:r w:rsidRPr="008E4060">
        <w:rPr>
          <w:rFonts w:ascii="Times New Roman" w:hAnsi="Times New Roman" w:cs="Times New Roman"/>
          <w:sz w:val="24"/>
        </w:rPr>
        <w:t xml:space="preserve"> ТО;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 xml:space="preserve">свидетельство о регистрации самоходной машины (если машина зарегистрирована в инспекции </w:t>
      </w:r>
      <w:proofErr w:type="spellStart"/>
      <w:r w:rsidRPr="008E4060">
        <w:rPr>
          <w:rFonts w:ascii="Times New Roman" w:hAnsi="Times New Roman" w:cs="Times New Roman"/>
          <w:sz w:val="24"/>
        </w:rPr>
        <w:t>гостехнадзора</w:t>
      </w:r>
      <w:proofErr w:type="spellEnd"/>
      <w:r w:rsidRPr="008E4060">
        <w:rPr>
          <w:rFonts w:ascii="Times New Roman" w:hAnsi="Times New Roman" w:cs="Times New Roman"/>
          <w:sz w:val="24"/>
        </w:rPr>
        <w:t>);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lastRenderedPageBreak/>
        <w:t xml:space="preserve">документы, подтверждающие право собственности или иное законное основание владения и пользования самоходной техникой (в случае прохождения технического осмотра до регистрации в инспекции </w:t>
      </w:r>
      <w:proofErr w:type="spellStart"/>
      <w:r w:rsidRPr="008E4060">
        <w:rPr>
          <w:rFonts w:ascii="Times New Roman" w:hAnsi="Times New Roman" w:cs="Times New Roman"/>
          <w:sz w:val="24"/>
        </w:rPr>
        <w:t>гостехнадзора</w:t>
      </w:r>
      <w:proofErr w:type="spellEnd"/>
      <w:r w:rsidRPr="008E4060">
        <w:rPr>
          <w:rFonts w:ascii="Times New Roman" w:hAnsi="Times New Roman" w:cs="Times New Roman"/>
          <w:sz w:val="24"/>
        </w:rPr>
        <w:t>);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 xml:space="preserve">паспорт самоходной машины или выписка из электронного паспорта самоходной машины со статусом «действующий», с отметкой об уплате утилизационного сбора либо отметкой об основании его неуплаты (в случае прохождения технического осмотра до регистрации в инспекции </w:t>
      </w:r>
      <w:proofErr w:type="spellStart"/>
      <w:r w:rsidRPr="008E4060">
        <w:rPr>
          <w:rFonts w:ascii="Times New Roman" w:hAnsi="Times New Roman" w:cs="Times New Roman"/>
          <w:sz w:val="24"/>
        </w:rPr>
        <w:t>гостехнадзора</w:t>
      </w:r>
      <w:proofErr w:type="spellEnd"/>
      <w:r w:rsidRPr="008E4060">
        <w:rPr>
          <w:rFonts w:ascii="Times New Roman" w:hAnsi="Times New Roman" w:cs="Times New Roman"/>
          <w:sz w:val="24"/>
        </w:rPr>
        <w:t>). Выписка из электронного паспорта предоставляется по желанию;</w:t>
      </w:r>
    </w:p>
    <w:p w:rsid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квитанцию об оплате госпошлины.</w:t>
      </w:r>
    </w:p>
    <w:p w:rsidR="008E4060" w:rsidRPr="008E4060" w:rsidRDefault="008E4060" w:rsidP="008E4060">
      <w:pPr>
        <w:spacing w:after="0"/>
        <w:rPr>
          <w:rFonts w:ascii="Times New Roman" w:hAnsi="Times New Roman" w:cs="Times New Roman"/>
          <w:sz w:val="24"/>
        </w:rPr>
      </w:pPr>
    </w:p>
    <w:p w:rsidR="008E4060" w:rsidRPr="008E4060" w:rsidRDefault="008E4060" w:rsidP="008E4060">
      <w:pPr>
        <w:spacing w:after="0"/>
        <w:rPr>
          <w:rFonts w:ascii="Times New Roman" w:hAnsi="Times New Roman" w:cs="Times New Roman"/>
          <w:b/>
          <w:i/>
          <w:sz w:val="24"/>
        </w:rPr>
      </w:pPr>
      <w:r w:rsidRPr="008E4060">
        <w:rPr>
          <w:rFonts w:ascii="Times New Roman" w:hAnsi="Times New Roman" w:cs="Times New Roman"/>
          <w:b/>
          <w:i/>
          <w:sz w:val="24"/>
        </w:rPr>
        <w:t xml:space="preserve">Шаг 2. Подайте заявление онлайн на </w:t>
      </w:r>
      <w:proofErr w:type="spellStart"/>
      <w:r w:rsidRPr="008E4060">
        <w:rPr>
          <w:rFonts w:ascii="Times New Roman" w:hAnsi="Times New Roman" w:cs="Times New Roman"/>
          <w:b/>
          <w:i/>
          <w:sz w:val="24"/>
        </w:rPr>
        <w:t>gosuslug</w:t>
      </w:r>
      <w:r>
        <w:rPr>
          <w:rFonts w:ascii="Times New Roman" w:hAnsi="Times New Roman" w:cs="Times New Roman"/>
          <w:b/>
          <w:i/>
          <w:sz w:val="24"/>
          <w:lang w:val="en-US"/>
        </w:rPr>
        <w:t>i</w:t>
      </w:r>
      <w:proofErr w:type="spellEnd"/>
      <w:r w:rsidRPr="008E4060">
        <w:rPr>
          <w:rFonts w:ascii="Times New Roman" w:hAnsi="Times New Roman" w:cs="Times New Roman"/>
          <w:b/>
          <w:i/>
          <w:sz w:val="24"/>
        </w:rPr>
        <w:t>.ru</w:t>
      </w:r>
    </w:p>
    <w:p w:rsidR="008E4060" w:rsidRPr="008E4060" w:rsidRDefault="008E4060" w:rsidP="008E4060">
      <w:pPr>
        <w:spacing w:after="0"/>
        <w:rPr>
          <w:rFonts w:ascii="Times New Roman" w:hAnsi="Times New Roman" w:cs="Times New Roman"/>
          <w:sz w:val="24"/>
        </w:rPr>
      </w:pP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Оригиналы документов предоставляются в момент проведения ТО, а при подаче заявления онлайн представляются отсканированные копии документов.</w:t>
      </w:r>
    </w:p>
    <w:p w:rsidR="008E4060" w:rsidRPr="008E4060" w:rsidRDefault="008E4060" w:rsidP="008E4060">
      <w:pPr>
        <w:spacing w:after="0"/>
        <w:rPr>
          <w:rFonts w:ascii="Times New Roman" w:hAnsi="Times New Roman" w:cs="Times New Roman"/>
          <w:sz w:val="24"/>
        </w:rPr>
      </w:pPr>
    </w:p>
    <w:p w:rsidR="008E4060" w:rsidRPr="008E4060" w:rsidRDefault="008E4060" w:rsidP="008E4060">
      <w:pPr>
        <w:spacing w:after="0"/>
        <w:rPr>
          <w:rFonts w:ascii="Times New Roman" w:hAnsi="Times New Roman" w:cs="Times New Roman"/>
          <w:b/>
          <w:i/>
          <w:sz w:val="24"/>
        </w:rPr>
      </w:pPr>
      <w:r w:rsidRPr="008E4060">
        <w:rPr>
          <w:rFonts w:ascii="Times New Roman" w:hAnsi="Times New Roman" w:cs="Times New Roman"/>
          <w:b/>
          <w:i/>
          <w:sz w:val="24"/>
        </w:rPr>
        <w:t>Шаг 3. Пройдите техосмотр.</w:t>
      </w:r>
    </w:p>
    <w:p w:rsidR="008E4060" w:rsidRPr="008E4060" w:rsidRDefault="008E4060" w:rsidP="008E4060">
      <w:pPr>
        <w:spacing w:after="0"/>
        <w:rPr>
          <w:rFonts w:ascii="Times New Roman" w:hAnsi="Times New Roman" w:cs="Times New Roman"/>
          <w:sz w:val="24"/>
        </w:rPr>
      </w:pP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Технический осмотр включает в себя: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проверку документов, а также информации об уплате государственной пошлины за выдачу документа о прохождении ТО;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проверку соответствия машины данным, указанным в представленных документах, и идентификацию машины;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проверку технического состояния самоходной машины с использованием переносных и передвижных средств технической диагностики;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оформление документов о прохождении технического осмотра.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Уклонение от прохождения технического осмотра тракторов и других самоходных машин является  нарушением норм, которые обеспечивают безопасность жизни и здоровья граждан, сохранность их имущества, охрану окружающей среды. Поэтому использование техники, не прошедшей ТО, запрещено и влечёт за собой  применение мер административного воздействия.</w:t>
      </w: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8E4060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В соответствии со статьей 9.3 Кодекса Российской Федерации</w:t>
      </w:r>
    </w:p>
    <w:p w:rsidR="00845B1A" w:rsidRPr="008E4060" w:rsidRDefault="008E4060" w:rsidP="008E4060">
      <w:pPr>
        <w:spacing w:after="0"/>
        <w:jc w:val="both"/>
        <w:rPr>
          <w:rFonts w:ascii="Times New Roman" w:hAnsi="Times New Roman" w:cs="Times New Roman"/>
          <w:sz w:val="24"/>
        </w:rPr>
      </w:pPr>
      <w:r w:rsidRPr="008E4060">
        <w:rPr>
          <w:rFonts w:ascii="Times New Roman" w:hAnsi="Times New Roman" w:cs="Times New Roman"/>
          <w:sz w:val="24"/>
        </w:rPr>
        <w:t>об административных правонарушениях это штраф или лишение прав (причём как на трактор, так и на автомобиль) на срок от 3 до 6 месяцев.</w:t>
      </w:r>
    </w:p>
    <w:sectPr w:rsidR="00845B1A" w:rsidRPr="008E4060" w:rsidSect="008E40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060"/>
    <w:rsid w:val="00845B1A"/>
    <w:rsid w:val="008E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E40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E40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E40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E40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2024-08-29T04:44:00Z</dcterms:created>
  <dcterms:modified xsi:type="dcterms:W3CDTF">2024-08-29T04:46:00Z</dcterms:modified>
</cp:coreProperties>
</file>